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EF85A">
      <w:pPr>
        <w:spacing w:before="0" w:after="0" w:line="240" w:lineRule="auto"/>
        <w:ind w:left="0" w:right="0" w:firstLine="0"/>
        <w:jc w:val="center"/>
        <w:rPr>
          <w:rFonts w:hint="eastAsia" w:ascii="黑体" w:hAnsi="黑体" w:eastAsia="黑体" w:cs="黑体"/>
          <w:color w:val="auto"/>
          <w:spacing w:val="0"/>
          <w:position w:val="0"/>
          <w:sz w:val="40"/>
          <w:szCs w:val="21"/>
          <w:shd w:val="clear" w:fill="auto"/>
        </w:rPr>
      </w:pPr>
      <w:r>
        <w:rPr>
          <w:rFonts w:hint="eastAsia" w:ascii="黑体" w:hAnsi="黑体" w:eastAsia="黑体" w:cs="黑体"/>
          <w:color w:val="auto"/>
          <w:spacing w:val="0"/>
          <w:position w:val="0"/>
          <w:sz w:val="40"/>
          <w:szCs w:val="21"/>
          <w:shd w:val="clear" w:fill="auto"/>
        </w:rPr>
        <w:t>寿光渤海实验学校</w:t>
      </w:r>
    </w:p>
    <w:p w14:paraId="01FB377F">
      <w:pPr>
        <w:spacing w:before="0" w:after="0" w:line="240" w:lineRule="auto"/>
        <w:ind w:left="0" w:right="0" w:firstLine="0"/>
        <w:jc w:val="center"/>
        <w:rPr>
          <w:rFonts w:hint="eastAsia" w:ascii="黑体" w:hAnsi="黑体" w:eastAsia="黑体" w:cs="黑体"/>
          <w:color w:val="auto"/>
          <w:spacing w:val="0"/>
          <w:position w:val="0"/>
          <w:sz w:val="40"/>
          <w:szCs w:val="21"/>
          <w:shd w:val="clear" w:fill="auto"/>
        </w:rPr>
      </w:pPr>
      <w:r>
        <w:rPr>
          <w:rFonts w:hint="eastAsia" w:ascii="黑体" w:hAnsi="黑体" w:eastAsia="黑体" w:cs="黑体"/>
          <w:color w:val="auto"/>
          <w:spacing w:val="0"/>
          <w:position w:val="0"/>
          <w:sz w:val="40"/>
          <w:szCs w:val="21"/>
          <w:shd w:val="clear" w:fill="auto"/>
          <w:lang w:eastAsia="zh-CN"/>
        </w:rPr>
        <w:t>直饮机滤芯采购及更换服务项目招标公告</w:t>
      </w:r>
    </w:p>
    <w:p w14:paraId="5670C58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根据《中华人民共和国政府采购法》及相关法律法规规定，现就本校直饮机滤芯采购及更换服务项目进行公开招标，欢迎符合资格条件的供应商前来投标。</w:t>
      </w:r>
    </w:p>
    <w:p w14:paraId="4D95F3A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一、项目基本情况</w:t>
      </w:r>
    </w:p>
    <w:p w14:paraId="1A88D9E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1. 项目名称：</w:t>
      </w:r>
      <w:r>
        <w:rPr>
          <w:rFonts w:hint="eastAsia" w:cs="宋体"/>
          <w:b w:val="0"/>
          <w:bCs w:val="0"/>
          <w:i w:val="0"/>
          <w:iCs w:val="0"/>
          <w:caps w:val="0"/>
          <w:color w:val="0F1115"/>
          <w:spacing w:val="0"/>
          <w:sz w:val="24"/>
          <w:szCs w:val="24"/>
          <w:shd w:val="clear" w:fill="FFFFFF"/>
          <w:lang w:eastAsia="zh-CN"/>
        </w:rPr>
        <w:t>寿光渤海实验学校</w:t>
      </w:r>
      <w:r>
        <w:rPr>
          <w:rFonts w:hint="eastAsia" w:ascii="宋体" w:hAnsi="宋体" w:eastAsia="宋体" w:cs="宋体"/>
          <w:b w:val="0"/>
          <w:bCs w:val="0"/>
          <w:i w:val="0"/>
          <w:iCs w:val="0"/>
          <w:caps w:val="0"/>
          <w:color w:val="0F1115"/>
          <w:spacing w:val="0"/>
          <w:sz w:val="24"/>
          <w:szCs w:val="24"/>
          <w:shd w:val="clear" w:fill="FFFFFF"/>
        </w:rPr>
        <w:t>直饮机滤芯采购及更换服务项目</w:t>
      </w:r>
    </w:p>
    <w:p w14:paraId="6D38A90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2. 采购方式：公开招标</w:t>
      </w:r>
    </w:p>
    <w:p w14:paraId="0960E32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3. 预算金额：</w:t>
      </w:r>
      <w:r>
        <w:rPr>
          <w:rFonts w:hint="eastAsia" w:cs="宋体"/>
          <w:b w:val="0"/>
          <w:bCs w:val="0"/>
          <w:i w:val="0"/>
          <w:iCs w:val="0"/>
          <w:caps w:val="0"/>
          <w:color w:val="0F1115"/>
          <w:spacing w:val="0"/>
          <w:sz w:val="24"/>
          <w:szCs w:val="24"/>
          <w:shd w:val="clear" w:fill="FFFFFF"/>
          <w:lang w:eastAsia="zh-CN"/>
        </w:rPr>
        <w:t>陆</w:t>
      </w:r>
      <w:r>
        <w:rPr>
          <w:rFonts w:hint="eastAsia" w:ascii="宋体" w:hAnsi="宋体" w:eastAsia="宋体" w:cs="宋体"/>
          <w:b w:val="0"/>
          <w:bCs w:val="0"/>
          <w:i w:val="0"/>
          <w:iCs w:val="0"/>
          <w:caps w:val="0"/>
          <w:color w:val="0F1115"/>
          <w:spacing w:val="0"/>
          <w:sz w:val="24"/>
          <w:szCs w:val="24"/>
          <w:shd w:val="clear" w:fill="FFFFFF"/>
        </w:rPr>
        <w:t>万元</w:t>
      </w:r>
    </w:p>
    <w:p w14:paraId="38A2AFC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4. 最高限价：</w:t>
      </w:r>
      <w:r>
        <w:rPr>
          <w:rFonts w:hint="eastAsia" w:cs="宋体"/>
          <w:b w:val="0"/>
          <w:bCs w:val="0"/>
          <w:i w:val="0"/>
          <w:iCs w:val="0"/>
          <w:caps w:val="0"/>
          <w:color w:val="0F1115"/>
          <w:spacing w:val="0"/>
          <w:sz w:val="24"/>
          <w:szCs w:val="24"/>
          <w:shd w:val="clear" w:fill="FFFFFF"/>
          <w:lang w:eastAsia="zh-CN"/>
        </w:rPr>
        <w:t>陆</w:t>
      </w:r>
      <w:r>
        <w:rPr>
          <w:rFonts w:hint="eastAsia" w:ascii="宋体" w:hAnsi="宋体" w:eastAsia="宋体" w:cs="宋体"/>
          <w:b w:val="0"/>
          <w:bCs w:val="0"/>
          <w:i w:val="0"/>
          <w:iCs w:val="0"/>
          <w:caps w:val="0"/>
          <w:color w:val="0F1115"/>
          <w:spacing w:val="0"/>
          <w:sz w:val="24"/>
          <w:szCs w:val="24"/>
          <w:shd w:val="clear" w:fill="FFFFFF"/>
        </w:rPr>
        <w:t>万元（投标报价不得超过此限价，否则投标无效）</w:t>
      </w:r>
    </w:p>
    <w:p w14:paraId="7D11168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5. 合同履行期限：合同签订之日起一年（合同期满后，如成交单位服务质量高、采购人满意程度高，可以采取1+N年［N≤2］方式续签合同）</w:t>
      </w:r>
    </w:p>
    <w:p w14:paraId="3545FCC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6. 本项目不接受联合体投标</w:t>
      </w:r>
    </w:p>
    <w:p w14:paraId="2FDE796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二、采购需求</w:t>
      </w:r>
    </w:p>
    <w:p w14:paraId="754B3AF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（一）采购内容</w:t>
      </w:r>
    </w:p>
    <w:p w14:paraId="17F8B22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本项目采购直饮机滤芯一批，型号主要包括4040工业RO膜、4021工业RO膜、400GRO膜、10寸（1μm PPF、5μm PPF、UDF）、20寸（1μm PPF、5μm PPF、UDF）。具体规格、数量及技术参数要求如下：</w:t>
      </w:r>
    </w:p>
    <w:p w14:paraId="2AB2846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（二）通用要求</w:t>
      </w:r>
    </w:p>
    <w:p w14:paraId="3B17F82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1. 所有滤芯须为全新原装正品，与学校现有直饮机设备完全兼容匹配。</w:t>
      </w:r>
    </w:p>
    <w:p w14:paraId="0E99B95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2. 涉水部件须提供涉及饮用水卫生安全产品卫生许可批件（申请人为所投产品制造商）。</w:t>
      </w:r>
    </w:p>
    <w:p w14:paraId="7EBE83D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3. 产品材质须符合食品级安全标准，不得含有有害物质。</w:t>
      </w:r>
    </w:p>
    <w:p w14:paraId="20ED548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4. 供应商须承诺长期稳定供应原厂耗材（含人工安装更换服务）。</w:t>
      </w:r>
    </w:p>
    <w:p w14:paraId="617BB80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（三）各型号滤芯技术参数</w:t>
      </w:r>
    </w:p>
    <w:p w14:paraId="46A915F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1. 4040工业RO膜</w:t>
      </w:r>
    </w:p>
    <w:p w14:paraId="3EED72B7">
      <w:pPr>
        <w:spacing w:after="150" w:afterAutospacing="0"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技术指标要求表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864"/>
        <w:gridCol w:w="5658"/>
      </w:tblGrid>
      <w:tr w14:paraId="4F0E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0B1FAE41">
            <w:pPr>
              <w:spacing w:line="240" w:lineRule="auto"/>
              <w:jc w:val="center"/>
              <w:rPr>
                <w:sz w:val="24"/>
                <w:szCs w:val="24"/>
              </w:rPr>
            </w:pPr>
            <w:r>
              <w:rPr>
                <w:rFonts w:hint="eastAsia" w:ascii="宋体" w:hAnsi="宋体" w:eastAsia="宋体" w:cs="宋体"/>
                <w:b/>
                <w:bCs/>
                <w:sz w:val="24"/>
                <w:szCs w:val="24"/>
              </w:rPr>
              <w:t>参数项目</w:t>
            </w:r>
          </w:p>
        </w:tc>
        <w:tc>
          <w:tcPr>
            <w:tcW w:w="5658" w:type="dxa"/>
          </w:tcPr>
          <w:p w14:paraId="30B1BC43">
            <w:pPr>
              <w:spacing w:line="240" w:lineRule="auto"/>
              <w:jc w:val="center"/>
              <w:rPr>
                <w:sz w:val="24"/>
                <w:szCs w:val="24"/>
              </w:rPr>
            </w:pPr>
            <w:r>
              <w:rPr>
                <w:rFonts w:hint="eastAsia" w:ascii="宋体" w:hAnsi="宋体" w:eastAsia="宋体" w:cs="宋体"/>
                <w:b/>
                <w:bCs/>
                <w:sz w:val="24"/>
                <w:szCs w:val="24"/>
              </w:rPr>
              <w:t>技术指标要求</w:t>
            </w:r>
          </w:p>
        </w:tc>
      </w:tr>
      <w:tr w14:paraId="419F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1543F8F2">
            <w:pPr>
              <w:spacing w:line="240" w:lineRule="auto"/>
              <w:jc w:val="left"/>
              <w:rPr>
                <w:sz w:val="24"/>
                <w:szCs w:val="24"/>
              </w:rPr>
            </w:pPr>
            <w:r>
              <w:rPr>
                <w:rFonts w:hint="eastAsia" w:ascii="宋体" w:hAnsi="宋体" w:eastAsia="宋体" w:cs="宋体"/>
                <w:sz w:val="24"/>
                <w:szCs w:val="24"/>
              </w:rPr>
              <w:t>型号规格</w:t>
            </w:r>
          </w:p>
        </w:tc>
        <w:tc>
          <w:tcPr>
            <w:tcW w:w="5658" w:type="dxa"/>
          </w:tcPr>
          <w:p w14:paraId="1ACF6A86">
            <w:pPr>
              <w:spacing w:line="240" w:lineRule="auto"/>
              <w:jc w:val="left"/>
              <w:rPr>
                <w:sz w:val="24"/>
                <w:szCs w:val="24"/>
              </w:rPr>
            </w:pPr>
            <w:r>
              <w:rPr>
                <w:rFonts w:hint="eastAsia" w:ascii="宋体" w:hAnsi="宋体" w:eastAsia="宋体" w:cs="宋体"/>
                <w:sz w:val="24"/>
                <w:szCs w:val="24"/>
              </w:rPr>
              <w:t>4040（直径4英寸×长度40英寸）</w:t>
            </w:r>
          </w:p>
        </w:tc>
      </w:tr>
      <w:tr w14:paraId="4092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4DCBD77C">
            <w:pPr>
              <w:spacing w:line="240" w:lineRule="auto"/>
              <w:jc w:val="left"/>
              <w:rPr>
                <w:sz w:val="24"/>
                <w:szCs w:val="24"/>
              </w:rPr>
            </w:pPr>
            <w:r>
              <w:rPr>
                <w:rFonts w:hint="eastAsia" w:ascii="宋体" w:hAnsi="宋体" w:eastAsia="宋体" w:cs="宋体"/>
                <w:sz w:val="24"/>
                <w:szCs w:val="24"/>
              </w:rPr>
              <w:t>膜材质</w:t>
            </w:r>
          </w:p>
        </w:tc>
        <w:tc>
          <w:tcPr>
            <w:tcW w:w="5658" w:type="dxa"/>
          </w:tcPr>
          <w:p w14:paraId="62D92DA8">
            <w:pPr>
              <w:spacing w:line="240" w:lineRule="auto"/>
              <w:jc w:val="left"/>
              <w:rPr>
                <w:sz w:val="24"/>
                <w:szCs w:val="24"/>
              </w:rPr>
            </w:pPr>
            <w:r>
              <w:rPr>
                <w:rFonts w:hint="eastAsia" w:ascii="宋体" w:hAnsi="宋体" w:eastAsia="宋体" w:cs="宋体"/>
                <w:sz w:val="24"/>
                <w:szCs w:val="24"/>
              </w:rPr>
              <w:t>芳香聚酰胺复合膜</w:t>
            </w:r>
          </w:p>
        </w:tc>
      </w:tr>
      <w:tr w14:paraId="2EA4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1584682C">
            <w:pPr>
              <w:spacing w:line="240" w:lineRule="auto"/>
              <w:jc w:val="left"/>
              <w:rPr>
                <w:sz w:val="24"/>
                <w:szCs w:val="24"/>
              </w:rPr>
            </w:pPr>
            <w:r>
              <w:rPr>
                <w:rFonts w:hint="eastAsia" w:ascii="宋体" w:hAnsi="宋体" w:eastAsia="宋体" w:cs="宋体"/>
                <w:sz w:val="24"/>
                <w:szCs w:val="24"/>
              </w:rPr>
              <w:t>结构形式</w:t>
            </w:r>
          </w:p>
        </w:tc>
        <w:tc>
          <w:tcPr>
            <w:tcW w:w="5658" w:type="dxa"/>
          </w:tcPr>
          <w:p w14:paraId="1748E7B3">
            <w:pPr>
              <w:spacing w:line="240" w:lineRule="auto"/>
              <w:jc w:val="left"/>
              <w:rPr>
                <w:sz w:val="24"/>
                <w:szCs w:val="24"/>
              </w:rPr>
            </w:pPr>
            <w:r>
              <w:rPr>
                <w:rFonts w:hint="eastAsia" w:ascii="宋体" w:hAnsi="宋体" w:eastAsia="宋体" w:cs="宋体"/>
                <w:sz w:val="24"/>
                <w:szCs w:val="24"/>
              </w:rPr>
              <w:t>螺旋卷式</w:t>
            </w:r>
          </w:p>
        </w:tc>
      </w:tr>
      <w:tr w14:paraId="12AE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28670116">
            <w:pPr>
              <w:spacing w:line="240" w:lineRule="auto"/>
              <w:jc w:val="left"/>
              <w:rPr>
                <w:sz w:val="24"/>
                <w:szCs w:val="24"/>
              </w:rPr>
            </w:pPr>
            <w:r>
              <w:rPr>
                <w:rFonts w:hint="eastAsia" w:ascii="宋体" w:hAnsi="宋体" w:eastAsia="宋体" w:cs="宋体"/>
                <w:sz w:val="24"/>
                <w:szCs w:val="24"/>
              </w:rPr>
              <w:t>有效膜面积</w:t>
            </w:r>
          </w:p>
        </w:tc>
        <w:tc>
          <w:tcPr>
            <w:tcW w:w="5658" w:type="dxa"/>
          </w:tcPr>
          <w:p w14:paraId="419AD73F">
            <w:pPr>
              <w:spacing w:line="240" w:lineRule="auto"/>
              <w:jc w:val="left"/>
              <w:rPr>
                <w:sz w:val="24"/>
                <w:szCs w:val="24"/>
              </w:rPr>
            </w:pPr>
            <w:r>
              <w:rPr>
                <w:rFonts w:hint="eastAsia" w:ascii="宋体" w:hAnsi="宋体" w:eastAsia="宋体" w:cs="宋体"/>
                <w:sz w:val="24"/>
                <w:szCs w:val="24"/>
              </w:rPr>
              <w:t>≥8.4 m²</w:t>
            </w:r>
          </w:p>
        </w:tc>
      </w:tr>
      <w:tr w14:paraId="3F82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01296464">
            <w:pPr>
              <w:spacing w:line="240" w:lineRule="auto"/>
              <w:jc w:val="left"/>
              <w:rPr>
                <w:sz w:val="24"/>
                <w:szCs w:val="24"/>
              </w:rPr>
            </w:pPr>
            <w:r>
              <w:rPr>
                <w:rFonts w:hint="eastAsia" w:ascii="宋体" w:hAnsi="宋体" w:eastAsia="宋体" w:cs="宋体"/>
                <w:sz w:val="24"/>
                <w:szCs w:val="24"/>
              </w:rPr>
              <w:t>标准产水量</w:t>
            </w:r>
          </w:p>
        </w:tc>
        <w:tc>
          <w:tcPr>
            <w:tcW w:w="5658" w:type="dxa"/>
          </w:tcPr>
          <w:p w14:paraId="51ED2EC7">
            <w:pPr>
              <w:spacing w:line="240" w:lineRule="auto"/>
              <w:jc w:val="left"/>
              <w:rPr>
                <w:sz w:val="24"/>
                <w:szCs w:val="24"/>
              </w:rPr>
            </w:pPr>
            <w:r>
              <w:rPr>
                <w:rFonts w:hint="eastAsia" w:ascii="宋体" w:hAnsi="宋体" w:eastAsia="宋体" w:cs="宋体"/>
                <w:sz w:val="24"/>
                <w:szCs w:val="24"/>
              </w:rPr>
              <w:t>≥8.5 m³/d（产水量偏差范围±15%）</w:t>
            </w:r>
          </w:p>
        </w:tc>
      </w:tr>
      <w:tr w14:paraId="5722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554C8736">
            <w:pPr>
              <w:spacing w:line="240" w:lineRule="auto"/>
              <w:jc w:val="left"/>
              <w:rPr>
                <w:sz w:val="24"/>
                <w:szCs w:val="24"/>
              </w:rPr>
            </w:pPr>
            <w:r>
              <w:rPr>
                <w:rFonts w:hint="eastAsia" w:ascii="宋体" w:hAnsi="宋体" w:eastAsia="宋体" w:cs="宋体"/>
                <w:sz w:val="24"/>
                <w:szCs w:val="24"/>
              </w:rPr>
              <w:t>标准脱盐率</w:t>
            </w:r>
          </w:p>
        </w:tc>
        <w:tc>
          <w:tcPr>
            <w:tcW w:w="5658" w:type="dxa"/>
          </w:tcPr>
          <w:p w14:paraId="05F0955E">
            <w:pPr>
              <w:spacing w:line="240" w:lineRule="auto"/>
              <w:jc w:val="left"/>
              <w:rPr>
                <w:sz w:val="24"/>
                <w:szCs w:val="24"/>
              </w:rPr>
            </w:pPr>
            <w:r>
              <w:rPr>
                <w:rFonts w:hint="eastAsia" w:ascii="宋体" w:hAnsi="宋体" w:eastAsia="宋体" w:cs="宋体"/>
                <w:sz w:val="24"/>
                <w:szCs w:val="24"/>
              </w:rPr>
              <w:t>≥99.0%</w:t>
            </w:r>
          </w:p>
        </w:tc>
      </w:tr>
      <w:tr w14:paraId="4903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31B00B12">
            <w:pPr>
              <w:spacing w:line="240" w:lineRule="auto"/>
              <w:jc w:val="left"/>
              <w:rPr>
                <w:sz w:val="24"/>
                <w:szCs w:val="24"/>
              </w:rPr>
            </w:pPr>
            <w:r>
              <w:rPr>
                <w:rFonts w:hint="eastAsia" w:ascii="宋体" w:hAnsi="宋体" w:eastAsia="宋体" w:cs="宋体"/>
                <w:sz w:val="24"/>
                <w:szCs w:val="24"/>
              </w:rPr>
              <w:t>最大运行压力</w:t>
            </w:r>
          </w:p>
        </w:tc>
        <w:tc>
          <w:tcPr>
            <w:tcW w:w="5658" w:type="dxa"/>
          </w:tcPr>
          <w:p w14:paraId="09B09E23">
            <w:pPr>
              <w:spacing w:line="240" w:lineRule="auto"/>
              <w:jc w:val="left"/>
              <w:rPr>
                <w:sz w:val="24"/>
                <w:szCs w:val="24"/>
              </w:rPr>
            </w:pPr>
            <w:r>
              <w:rPr>
                <w:rFonts w:hint="eastAsia" w:ascii="宋体" w:hAnsi="宋体" w:eastAsia="宋体" w:cs="宋体"/>
                <w:sz w:val="24"/>
                <w:szCs w:val="24"/>
              </w:rPr>
              <w:t>≥4.1 MPa（600 psi）</w:t>
            </w:r>
          </w:p>
        </w:tc>
      </w:tr>
      <w:tr w14:paraId="4EBA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79E274A1">
            <w:pPr>
              <w:spacing w:line="240" w:lineRule="auto"/>
              <w:jc w:val="left"/>
              <w:rPr>
                <w:sz w:val="24"/>
                <w:szCs w:val="24"/>
              </w:rPr>
            </w:pPr>
            <w:r>
              <w:rPr>
                <w:rFonts w:hint="eastAsia" w:ascii="宋体" w:hAnsi="宋体" w:eastAsia="宋体" w:cs="宋体"/>
                <w:sz w:val="24"/>
                <w:szCs w:val="24"/>
              </w:rPr>
              <w:t>最高进水温度</w:t>
            </w:r>
          </w:p>
        </w:tc>
        <w:tc>
          <w:tcPr>
            <w:tcW w:w="5658" w:type="dxa"/>
          </w:tcPr>
          <w:p w14:paraId="79902C5F">
            <w:pPr>
              <w:spacing w:line="240" w:lineRule="auto"/>
              <w:jc w:val="left"/>
              <w:rPr>
                <w:sz w:val="24"/>
                <w:szCs w:val="24"/>
              </w:rPr>
            </w:pPr>
            <w:r>
              <w:rPr>
                <w:rFonts w:hint="eastAsia" w:ascii="宋体" w:hAnsi="宋体" w:eastAsia="宋体" w:cs="宋体"/>
                <w:sz w:val="24"/>
                <w:szCs w:val="24"/>
              </w:rPr>
              <w:t>≥45℃</w:t>
            </w:r>
          </w:p>
        </w:tc>
      </w:tr>
      <w:tr w14:paraId="3B95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1D8BD02C">
            <w:pPr>
              <w:spacing w:line="240" w:lineRule="auto"/>
              <w:jc w:val="left"/>
              <w:rPr>
                <w:sz w:val="24"/>
                <w:szCs w:val="24"/>
              </w:rPr>
            </w:pPr>
            <w:r>
              <w:rPr>
                <w:rFonts w:hint="eastAsia" w:ascii="宋体" w:hAnsi="宋体" w:eastAsia="宋体" w:cs="宋体"/>
                <w:sz w:val="24"/>
                <w:szCs w:val="24"/>
              </w:rPr>
              <w:t>最大进水浊度</w:t>
            </w:r>
          </w:p>
        </w:tc>
        <w:tc>
          <w:tcPr>
            <w:tcW w:w="5658" w:type="dxa"/>
          </w:tcPr>
          <w:p w14:paraId="6440D024">
            <w:pPr>
              <w:spacing w:line="240" w:lineRule="auto"/>
              <w:jc w:val="left"/>
              <w:rPr>
                <w:sz w:val="24"/>
                <w:szCs w:val="24"/>
              </w:rPr>
            </w:pPr>
            <w:r>
              <w:rPr>
                <w:rFonts w:hint="eastAsia" w:ascii="宋体" w:hAnsi="宋体" w:eastAsia="宋体" w:cs="宋体"/>
                <w:sz w:val="24"/>
                <w:szCs w:val="24"/>
              </w:rPr>
              <w:t>≤1.0 NTU</w:t>
            </w:r>
          </w:p>
        </w:tc>
      </w:tr>
      <w:tr w14:paraId="1C69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0EBEDD63">
            <w:pPr>
              <w:spacing w:line="240" w:lineRule="auto"/>
              <w:jc w:val="left"/>
              <w:rPr>
                <w:sz w:val="24"/>
                <w:szCs w:val="24"/>
              </w:rPr>
            </w:pPr>
            <w:r>
              <w:rPr>
                <w:rFonts w:hint="eastAsia" w:ascii="宋体" w:hAnsi="宋体" w:eastAsia="宋体" w:cs="宋体"/>
                <w:sz w:val="24"/>
                <w:szCs w:val="24"/>
              </w:rPr>
              <w:t>最大进水SDI₁₅</w:t>
            </w:r>
          </w:p>
        </w:tc>
        <w:tc>
          <w:tcPr>
            <w:tcW w:w="5658" w:type="dxa"/>
          </w:tcPr>
          <w:p w14:paraId="45E6E20D">
            <w:pPr>
              <w:spacing w:line="240" w:lineRule="auto"/>
              <w:jc w:val="left"/>
              <w:rPr>
                <w:sz w:val="24"/>
                <w:szCs w:val="24"/>
              </w:rPr>
            </w:pPr>
            <w:r>
              <w:rPr>
                <w:rFonts w:hint="eastAsia" w:ascii="宋体" w:hAnsi="宋体" w:eastAsia="宋体" w:cs="宋体"/>
                <w:sz w:val="24"/>
                <w:szCs w:val="24"/>
              </w:rPr>
              <w:t>≤5.0</w:t>
            </w:r>
          </w:p>
        </w:tc>
      </w:tr>
      <w:tr w14:paraId="41D0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2F2CC643">
            <w:pPr>
              <w:spacing w:line="240" w:lineRule="auto"/>
              <w:jc w:val="left"/>
              <w:rPr>
                <w:sz w:val="24"/>
                <w:szCs w:val="24"/>
              </w:rPr>
            </w:pPr>
            <w:r>
              <w:rPr>
                <w:rFonts w:hint="eastAsia" w:ascii="宋体" w:hAnsi="宋体" w:eastAsia="宋体" w:cs="宋体"/>
                <w:sz w:val="24"/>
                <w:szCs w:val="24"/>
              </w:rPr>
              <w:t>最大进水余氯浓度</w:t>
            </w:r>
          </w:p>
        </w:tc>
        <w:tc>
          <w:tcPr>
            <w:tcW w:w="5658" w:type="dxa"/>
          </w:tcPr>
          <w:p w14:paraId="484BD8AE">
            <w:pPr>
              <w:spacing w:line="240" w:lineRule="auto"/>
              <w:jc w:val="left"/>
              <w:rPr>
                <w:sz w:val="24"/>
                <w:szCs w:val="24"/>
              </w:rPr>
            </w:pPr>
            <w:r>
              <w:rPr>
                <w:rFonts w:hint="eastAsia" w:ascii="宋体" w:hAnsi="宋体" w:eastAsia="宋体" w:cs="宋体"/>
                <w:sz w:val="24"/>
                <w:szCs w:val="24"/>
              </w:rPr>
              <w:t>＜0.1 mg/L</w:t>
            </w:r>
          </w:p>
        </w:tc>
      </w:tr>
      <w:tr w14:paraId="31E4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6E49659F">
            <w:pPr>
              <w:spacing w:line="240" w:lineRule="auto"/>
              <w:jc w:val="left"/>
              <w:rPr>
                <w:sz w:val="24"/>
                <w:szCs w:val="24"/>
              </w:rPr>
            </w:pPr>
            <w:r>
              <w:rPr>
                <w:rFonts w:hint="eastAsia" w:ascii="宋体" w:hAnsi="宋体" w:eastAsia="宋体" w:cs="宋体"/>
                <w:sz w:val="24"/>
                <w:szCs w:val="24"/>
              </w:rPr>
              <w:t>连续运行pH范围</w:t>
            </w:r>
          </w:p>
        </w:tc>
        <w:tc>
          <w:tcPr>
            <w:tcW w:w="5658" w:type="dxa"/>
          </w:tcPr>
          <w:p w14:paraId="6A1DAAB9">
            <w:pPr>
              <w:spacing w:line="240" w:lineRule="auto"/>
              <w:jc w:val="left"/>
              <w:rPr>
                <w:sz w:val="24"/>
                <w:szCs w:val="24"/>
              </w:rPr>
            </w:pPr>
            <w:r>
              <w:rPr>
                <w:rFonts w:hint="eastAsia" w:ascii="宋体" w:hAnsi="宋体" w:eastAsia="宋体" w:cs="宋体"/>
                <w:sz w:val="24"/>
                <w:szCs w:val="24"/>
              </w:rPr>
              <w:t>211</w:t>
            </w:r>
          </w:p>
        </w:tc>
      </w:tr>
      <w:tr w14:paraId="6640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0F9C6C79">
            <w:pPr>
              <w:spacing w:line="240" w:lineRule="auto"/>
              <w:jc w:val="left"/>
              <w:rPr>
                <w:sz w:val="24"/>
                <w:szCs w:val="24"/>
              </w:rPr>
            </w:pPr>
            <w:r>
              <w:rPr>
                <w:rFonts w:hint="eastAsia" w:ascii="宋体" w:hAnsi="宋体" w:eastAsia="宋体" w:cs="宋体"/>
                <w:sz w:val="24"/>
                <w:szCs w:val="24"/>
              </w:rPr>
              <w:t>化学清洗pH范围</w:t>
            </w:r>
          </w:p>
        </w:tc>
        <w:tc>
          <w:tcPr>
            <w:tcW w:w="5658" w:type="dxa"/>
          </w:tcPr>
          <w:p w14:paraId="6B3B281F">
            <w:pPr>
              <w:spacing w:line="240" w:lineRule="auto"/>
              <w:jc w:val="left"/>
              <w:rPr>
                <w:sz w:val="24"/>
                <w:szCs w:val="24"/>
              </w:rPr>
            </w:pPr>
            <w:r>
              <w:rPr>
                <w:rFonts w:hint="eastAsia" w:ascii="宋体" w:hAnsi="宋体" w:eastAsia="宋体" w:cs="宋体"/>
                <w:sz w:val="24"/>
                <w:szCs w:val="24"/>
              </w:rPr>
              <w:t>113</w:t>
            </w:r>
          </w:p>
        </w:tc>
      </w:tr>
      <w:tr w14:paraId="4B2C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239F4A51">
            <w:pPr>
              <w:spacing w:line="240" w:lineRule="auto"/>
              <w:jc w:val="left"/>
              <w:rPr>
                <w:sz w:val="24"/>
                <w:szCs w:val="24"/>
              </w:rPr>
            </w:pPr>
            <w:r>
              <w:rPr>
                <w:rFonts w:hint="eastAsia" w:ascii="宋体" w:hAnsi="宋体" w:eastAsia="宋体" w:cs="宋体"/>
                <w:sz w:val="24"/>
                <w:szCs w:val="24"/>
              </w:rPr>
              <w:t>最大进水流量</w:t>
            </w:r>
          </w:p>
        </w:tc>
        <w:tc>
          <w:tcPr>
            <w:tcW w:w="5658" w:type="dxa"/>
          </w:tcPr>
          <w:p w14:paraId="19244D08">
            <w:pPr>
              <w:spacing w:line="240" w:lineRule="auto"/>
              <w:jc w:val="left"/>
              <w:rPr>
                <w:sz w:val="24"/>
                <w:szCs w:val="24"/>
              </w:rPr>
            </w:pPr>
            <w:r>
              <w:rPr>
                <w:rFonts w:hint="eastAsia" w:ascii="宋体" w:hAnsi="宋体" w:eastAsia="宋体" w:cs="宋体"/>
                <w:sz w:val="24"/>
                <w:szCs w:val="24"/>
              </w:rPr>
              <w:t>≥3.6 m³/h</w:t>
            </w:r>
          </w:p>
        </w:tc>
      </w:tr>
      <w:tr w14:paraId="2D16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6FE94FE5">
            <w:pPr>
              <w:spacing w:line="240" w:lineRule="auto"/>
              <w:jc w:val="left"/>
              <w:rPr>
                <w:sz w:val="24"/>
                <w:szCs w:val="24"/>
              </w:rPr>
            </w:pPr>
            <w:r>
              <w:rPr>
                <w:rFonts w:hint="eastAsia" w:ascii="宋体" w:hAnsi="宋体" w:eastAsia="宋体" w:cs="宋体"/>
                <w:sz w:val="24"/>
                <w:szCs w:val="24"/>
              </w:rPr>
              <w:t>外形尺寸</w:t>
            </w:r>
          </w:p>
        </w:tc>
        <w:tc>
          <w:tcPr>
            <w:tcW w:w="5658" w:type="dxa"/>
          </w:tcPr>
          <w:p w14:paraId="579D3C30">
            <w:pPr>
              <w:spacing w:line="240" w:lineRule="auto"/>
              <w:jc w:val="left"/>
              <w:rPr>
                <w:sz w:val="24"/>
                <w:szCs w:val="24"/>
              </w:rPr>
            </w:pPr>
            <w:r>
              <w:rPr>
                <w:rFonts w:hint="eastAsia" w:ascii="宋体" w:hAnsi="宋体" w:eastAsia="宋体" w:cs="宋体"/>
                <w:sz w:val="24"/>
                <w:szCs w:val="24"/>
              </w:rPr>
              <w:t>长度1016 mm × 直径99 mm</w:t>
            </w:r>
          </w:p>
        </w:tc>
      </w:tr>
      <w:tr w14:paraId="462C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64" w:type="dxa"/>
          </w:tcPr>
          <w:p w14:paraId="08D74A6D">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质保时间</w:t>
            </w:r>
          </w:p>
        </w:tc>
        <w:tc>
          <w:tcPr>
            <w:tcW w:w="5658" w:type="dxa"/>
          </w:tcPr>
          <w:p w14:paraId="4938F81B">
            <w:pPr>
              <w:spacing w:line="24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1年</w:t>
            </w:r>
          </w:p>
        </w:tc>
      </w:tr>
    </w:tbl>
    <w:p w14:paraId="18EAC145">
      <w:pPr>
        <w:spacing w:line="240" w:lineRule="auto"/>
        <w:rPr>
          <w:rFonts w:hint="eastAsia"/>
          <w:sz w:val="24"/>
          <w:szCs w:val="24"/>
        </w:rPr>
      </w:pPr>
    </w:p>
    <w:p w14:paraId="633570F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2. 4021工业RO膜</w:t>
      </w:r>
    </w:p>
    <w:p w14:paraId="4D6A3DB6">
      <w:pPr>
        <w:spacing w:after="150" w:afterAutospacing="0"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膜元件技术参数表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983"/>
        <w:gridCol w:w="5539"/>
      </w:tblGrid>
      <w:tr w14:paraId="3003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7246E4AC">
            <w:pPr>
              <w:spacing w:line="240" w:lineRule="auto"/>
              <w:jc w:val="center"/>
              <w:rPr>
                <w:sz w:val="24"/>
                <w:szCs w:val="24"/>
              </w:rPr>
            </w:pPr>
            <w:r>
              <w:rPr>
                <w:rFonts w:hint="eastAsia" w:ascii="宋体" w:hAnsi="宋体" w:eastAsia="宋体" w:cs="宋体"/>
                <w:b/>
                <w:bCs/>
                <w:sz w:val="24"/>
                <w:szCs w:val="24"/>
              </w:rPr>
              <w:t>参数项目</w:t>
            </w:r>
          </w:p>
        </w:tc>
        <w:tc>
          <w:tcPr>
            <w:tcW w:w="5539" w:type="dxa"/>
          </w:tcPr>
          <w:p w14:paraId="63270499">
            <w:pPr>
              <w:spacing w:line="240" w:lineRule="auto"/>
              <w:jc w:val="center"/>
              <w:rPr>
                <w:sz w:val="24"/>
                <w:szCs w:val="24"/>
              </w:rPr>
            </w:pPr>
            <w:r>
              <w:rPr>
                <w:rFonts w:hint="eastAsia" w:ascii="宋体" w:hAnsi="宋体" w:eastAsia="宋体" w:cs="宋体"/>
                <w:b/>
                <w:bCs/>
                <w:sz w:val="24"/>
                <w:szCs w:val="24"/>
              </w:rPr>
              <w:t>技术指标要求</w:t>
            </w:r>
          </w:p>
        </w:tc>
      </w:tr>
      <w:tr w14:paraId="6B62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0A9C2499">
            <w:pPr>
              <w:spacing w:line="240" w:lineRule="auto"/>
              <w:jc w:val="center"/>
              <w:rPr>
                <w:sz w:val="24"/>
                <w:szCs w:val="24"/>
              </w:rPr>
            </w:pPr>
            <w:r>
              <w:rPr>
                <w:rFonts w:hint="eastAsia" w:ascii="宋体" w:hAnsi="宋体" w:eastAsia="宋体" w:cs="宋体"/>
                <w:sz w:val="24"/>
                <w:szCs w:val="24"/>
              </w:rPr>
              <w:t>型号规格</w:t>
            </w:r>
          </w:p>
        </w:tc>
        <w:tc>
          <w:tcPr>
            <w:tcW w:w="5539" w:type="dxa"/>
          </w:tcPr>
          <w:p w14:paraId="6B4C0537">
            <w:pPr>
              <w:spacing w:line="240" w:lineRule="auto"/>
              <w:jc w:val="center"/>
              <w:rPr>
                <w:sz w:val="24"/>
                <w:szCs w:val="24"/>
              </w:rPr>
            </w:pPr>
            <w:r>
              <w:rPr>
                <w:rFonts w:hint="eastAsia" w:ascii="宋体" w:hAnsi="宋体" w:eastAsia="宋体" w:cs="宋体"/>
                <w:sz w:val="24"/>
                <w:szCs w:val="24"/>
              </w:rPr>
              <w:t>4021（直径4英寸×长度21英寸）</w:t>
            </w:r>
          </w:p>
        </w:tc>
      </w:tr>
      <w:tr w14:paraId="6736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0D1A9FC6">
            <w:pPr>
              <w:spacing w:line="240" w:lineRule="auto"/>
              <w:jc w:val="center"/>
              <w:rPr>
                <w:sz w:val="24"/>
                <w:szCs w:val="24"/>
              </w:rPr>
            </w:pPr>
            <w:r>
              <w:rPr>
                <w:rFonts w:hint="eastAsia" w:ascii="宋体" w:hAnsi="宋体" w:eastAsia="宋体" w:cs="宋体"/>
                <w:sz w:val="24"/>
                <w:szCs w:val="24"/>
              </w:rPr>
              <w:t>膜材质</w:t>
            </w:r>
          </w:p>
        </w:tc>
        <w:tc>
          <w:tcPr>
            <w:tcW w:w="5539" w:type="dxa"/>
          </w:tcPr>
          <w:p w14:paraId="41996230">
            <w:pPr>
              <w:spacing w:line="240" w:lineRule="auto"/>
              <w:jc w:val="center"/>
              <w:rPr>
                <w:sz w:val="24"/>
                <w:szCs w:val="24"/>
              </w:rPr>
            </w:pPr>
            <w:r>
              <w:rPr>
                <w:rFonts w:hint="eastAsia" w:ascii="宋体" w:hAnsi="宋体" w:eastAsia="宋体" w:cs="宋体"/>
                <w:sz w:val="24"/>
                <w:szCs w:val="24"/>
              </w:rPr>
              <w:t>芳香聚酰胺复合膜</w:t>
            </w:r>
          </w:p>
        </w:tc>
      </w:tr>
      <w:tr w14:paraId="42E9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5E422E9B">
            <w:pPr>
              <w:spacing w:line="240" w:lineRule="auto"/>
              <w:jc w:val="center"/>
              <w:rPr>
                <w:sz w:val="24"/>
                <w:szCs w:val="24"/>
              </w:rPr>
            </w:pPr>
            <w:r>
              <w:rPr>
                <w:rFonts w:hint="eastAsia" w:ascii="宋体" w:hAnsi="宋体" w:eastAsia="宋体" w:cs="宋体"/>
                <w:sz w:val="24"/>
                <w:szCs w:val="24"/>
              </w:rPr>
              <w:t>结构形式</w:t>
            </w:r>
          </w:p>
        </w:tc>
        <w:tc>
          <w:tcPr>
            <w:tcW w:w="5539" w:type="dxa"/>
          </w:tcPr>
          <w:p w14:paraId="71CD9766">
            <w:pPr>
              <w:spacing w:line="240" w:lineRule="auto"/>
              <w:jc w:val="center"/>
              <w:rPr>
                <w:sz w:val="24"/>
                <w:szCs w:val="24"/>
              </w:rPr>
            </w:pPr>
            <w:r>
              <w:rPr>
                <w:rFonts w:hint="eastAsia" w:ascii="宋体" w:hAnsi="宋体" w:eastAsia="宋体" w:cs="宋体"/>
                <w:sz w:val="24"/>
                <w:szCs w:val="24"/>
              </w:rPr>
              <w:t>螺旋卷式</w:t>
            </w:r>
          </w:p>
        </w:tc>
      </w:tr>
      <w:tr w14:paraId="5EE8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7238A571">
            <w:pPr>
              <w:spacing w:line="240" w:lineRule="auto"/>
              <w:jc w:val="center"/>
              <w:rPr>
                <w:sz w:val="24"/>
                <w:szCs w:val="24"/>
              </w:rPr>
            </w:pPr>
            <w:r>
              <w:rPr>
                <w:rFonts w:hint="eastAsia" w:ascii="宋体" w:hAnsi="宋体" w:eastAsia="宋体" w:cs="宋体"/>
                <w:sz w:val="24"/>
                <w:szCs w:val="24"/>
              </w:rPr>
              <w:t>有效膜面积</w:t>
            </w:r>
          </w:p>
        </w:tc>
        <w:tc>
          <w:tcPr>
            <w:tcW w:w="5539" w:type="dxa"/>
          </w:tcPr>
          <w:p w14:paraId="1D000EC1">
            <w:pPr>
              <w:spacing w:line="240" w:lineRule="auto"/>
              <w:jc w:val="center"/>
              <w:rPr>
                <w:sz w:val="24"/>
                <w:szCs w:val="24"/>
              </w:rPr>
            </w:pPr>
            <w:r>
              <w:rPr>
                <w:rFonts w:hint="eastAsia" w:ascii="宋体" w:hAnsi="宋体" w:eastAsia="宋体" w:cs="宋体"/>
                <w:sz w:val="24"/>
                <w:szCs w:val="24"/>
              </w:rPr>
              <w:t>≥36 ft²（3.3 m²）</w:t>
            </w:r>
          </w:p>
        </w:tc>
      </w:tr>
      <w:tr w14:paraId="3EF2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565695AC">
            <w:pPr>
              <w:spacing w:line="240" w:lineRule="auto"/>
              <w:jc w:val="center"/>
              <w:rPr>
                <w:sz w:val="24"/>
                <w:szCs w:val="24"/>
              </w:rPr>
            </w:pPr>
            <w:r>
              <w:rPr>
                <w:rFonts w:hint="eastAsia" w:ascii="宋体" w:hAnsi="宋体" w:eastAsia="宋体" w:cs="宋体"/>
                <w:sz w:val="24"/>
                <w:szCs w:val="24"/>
              </w:rPr>
              <w:t>进水流道宽度</w:t>
            </w:r>
          </w:p>
        </w:tc>
        <w:tc>
          <w:tcPr>
            <w:tcW w:w="5539" w:type="dxa"/>
          </w:tcPr>
          <w:p w14:paraId="3F118E2F">
            <w:pPr>
              <w:spacing w:line="240" w:lineRule="auto"/>
              <w:jc w:val="center"/>
              <w:rPr>
                <w:sz w:val="24"/>
                <w:szCs w:val="24"/>
              </w:rPr>
            </w:pPr>
            <w:r>
              <w:rPr>
                <w:rFonts w:hint="eastAsia" w:ascii="宋体" w:hAnsi="宋体" w:eastAsia="宋体" w:cs="宋体"/>
                <w:sz w:val="24"/>
                <w:szCs w:val="24"/>
              </w:rPr>
              <w:t>≥28 mil</w:t>
            </w:r>
          </w:p>
        </w:tc>
      </w:tr>
      <w:tr w14:paraId="3C12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5841E497">
            <w:pPr>
              <w:spacing w:line="240" w:lineRule="auto"/>
              <w:jc w:val="center"/>
              <w:rPr>
                <w:sz w:val="24"/>
                <w:szCs w:val="24"/>
              </w:rPr>
            </w:pPr>
            <w:r>
              <w:rPr>
                <w:rFonts w:hint="eastAsia" w:ascii="宋体" w:hAnsi="宋体" w:eastAsia="宋体" w:cs="宋体"/>
                <w:sz w:val="24"/>
                <w:szCs w:val="24"/>
              </w:rPr>
              <w:t>标准产水量</w:t>
            </w:r>
          </w:p>
        </w:tc>
        <w:tc>
          <w:tcPr>
            <w:tcW w:w="5539" w:type="dxa"/>
          </w:tcPr>
          <w:p w14:paraId="081AB1CE">
            <w:pPr>
              <w:spacing w:line="240" w:lineRule="auto"/>
              <w:jc w:val="center"/>
              <w:rPr>
                <w:sz w:val="24"/>
                <w:szCs w:val="24"/>
              </w:rPr>
            </w:pPr>
            <w:r>
              <w:rPr>
                <w:rFonts w:hint="eastAsia" w:ascii="宋体" w:hAnsi="宋体" w:eastAsia="宋体" w:cs="宋体"/>
                <w:sz w:val="24"/>
                <w:szCs w:val="24"/>
              </w:rPr>
              <w:t>≥950 GPD（3.6 m³/d）（产水量偏差范围±15%）</w:t>
            </w:r>
          </w:p>
        </w:tc>
      </w:tr>
      <w:tr w14:paraId="222E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36F245B7">
            <w:pPr>
              <w:spacing w:line="240" w:lineRule="auto"/>
              <w:jc w:val="center"/>
              <w:rPr>
                <w:sz w:val="24"/>
                <w:szCs w:val="24"/>
              </w:rPr>
            </w:pPr>
            <w:r>
              <w:rPr>
                <w:rFonts w:hint="eastAsia" w:ascii="宋体" w:hAnsi="宋体" w:eastAsia="宋体" w:cs="宋体"/>
                <w:sz w:val="24"/>
                <w:szCs w:val="24"/>
              </w:rPr>
              <w:t>稳定脱盐率</w:t>
            </w:r>
          </w:p>
        </w:tc>
        <w:tc>
          <w:tcPr>
            <w:tcW w:w="5539" w:type="dxa"/>
          </w:tcPr>
          <w:p w14:paraId="263FC736">
            <w:pPr>
              <w:spacing w:line="240" w:lineRule="auto"/>
              <w:jc w:val="center"/>
              <w:rPr>
                <w:sz w:val="24"/>
                <w:szCs w:val="24"/>
              </w:rPr>
            </w:pPr>
            <w:r>
              <w:rPr>
                <w:rFonts w:hint="eastAsia" w:ascii="宋体" w:hAnsi="宋体" w:eastAsia="宋体" w:cs="宋体"/>
                <w:sz w:val="24"/>
                <w:szCs w:val="24"/>
              </w:rPr>
              <w:t>≥99.2%</w:t>
            </w:r>
          </w:p>
        </w:tc>
      </w:tr>
      <w:tr w14:paraId="11A1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68A98381">
            <w:pPr>
              <w:spacing w:line="240" w:lineRule="auto"/>
              <w:jc w:val="center"/>
              <w:rPr>
                <w:sz w:val="24"/>
                <w:szCs w:val="24"/>
              </w:rPr>
            </w:pPr>
            <w:r>
              <w:rPr>
                <w:rFonts w:hint="eastAsia" w:ascii="宋体" w:hAnsi="宋体" w:eastAsia="宋体" w:cs="宋体"/>
                <w:sz w:val="24"/>
                <w:szCs w:val="24"/>
              </w:rPr>
              <w:t>最低脱盐率</w:t>
            </w:r>
          </w:p>
        </w:tc>
        <w:tc>
          <w:tcPr>
            <w:tcW w:w="5539" w:type="dxa"/>
          </w:tcPr>
          <w:p w14:paraId="67AF6A88">
            <w:pPr>
              <w:spacing w:line="240" w:lineRule="auto"/>
              <w:jc w:val="center"/>
              <w:rPr>
                <w:sz w:val="24"/>
                <w:szCs w:val="24"/>
              </w:rPr>
            </w:pPr>
            <w:r>
              <w:rPr>
                <w:rFonts w:hint="eastAsia" w:ascii="宋体" w:hAnsi="宋体" w:eastAsia="宋体" w:cs="宋体"/>
                <w:sz w:val="24"/>
                <w:szCs w:val="24"/>
              </w:rPr>
              <w:t>≥99.0%</w:t>
            </w:r>
          </w:p>
        </w:tc>
      </w:tr>
      <w:tr w14:paraId="7910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6C5EA094">
            <w:pPr>
              <w:spacing w:line="240" w:lineRule="auto"/>
              <w:jc w:val="center"/>
              <w:rPr>
                <w:sz w:val="24"/>
                <w:szCs w:val="24"/>
              </w:rPr>
            </w:pPr>
            <w:r>
              <w:rPr>
                <w:rFonts w:hint="eastAsia" w:ascii="宋体" w:hAnsi="宋体" w:eastAsia="宋体" w:cs="宋体"/>
                <w:sz w:val="24"/>
                <w:szCs w:val="24"/>
              </w:rPr>
              <w:t>最高操作压力</w:t>
            </w:r>
          </w:p>
        </w:tc>
        <w:tc>
          <w:tcPr>
            <w:tcW w:w="5539" w:type="dxa"/>
          </w:tcPr>
          <w:p w14:paraId="72630E21">
            <w:pPr>
              <w:spacing w:line="240" w:lineRule="auto"/>
              <w:jc w:val="center"/>
              <w:rPr>
                <w:sz w:val="24"/>
                <w:szCs w:val="24"/>
              </w:rPr>
            </w:pPr>
            <w:r>
              <w:rPr>
                <w:rFonts w:hint="eastAsia" w:ascii="宋体" w:hAnsi="宋体" w:eastAsia="宋体" w:cs="宋体"/>
                <w:sz w:val="24"/>
                <w:szCs w:val="24"/>
              </w:rPr>
              <w:t>≥600 psi（4.14 MPa）</w:t>
            </w:r>
          </w:p>
        </w:tc>
      </w:tr>
      <w:tr w14:paraId="506B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47D01013">
            <w:pPr>
              <w:spacing w:line="240" w:lineRule="auto"/>
              <w:jc w:val="center"/>
              <w:rPr>
                <w:sz w:val="24"/>
                <w:szCs w:val="24"/>
              </w:rPr>
            </w:pPr>
            <w:r>
              <w:rPr>
                <w:rFonts w:hint="eastAsia" w:ascii="宋体" w:hAnsi="宋体" w:eastAsia="宋体" w:cs="宋体"/>
                <w:sz w:val="24"/>
                <w:szCs w:val="24"/>
              </w:rPr>
              <w:t>最高进水温度</w:t>
            </w:r>
          </w:p>
        </w:tc>
        <w:tc>
          <w:tcPr>
            <w:tcW w:w="5539" w:type="dxa"/>
          </w:tcPr>
          <w:p w14:paraId="32925D8B">
            <w:pPr>
              <w:spacing w:line="240" w:lineRule="auto"/>
              <w:jc w:val="center"/>
              <w:rPr>
                <w:sz w:val="24"/>
                <w:szCs w:val="24"/>
              </w:rPr>
            </w:pPr>
            <w:r>
              <w:rPr>
                <w:rFonts w:hint="eastAsia" w:ascii="宋体" w:hAnsi="宋体" w:eastAsia="宋体" w:cs="宋体"/>
                <w:sz w:val="24"/>
                <w:szCs w:val="24"/>
              </w:rPr>
              <w:t>≥45℃</w:t>
            </w:r>
          </w:p>
        </w:tc>
      </w:tr>
      <w:tr w14:paraId="3767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638F9988">
            <w:pPr>
              <w:spacing w:line="240" w:lineRule="auto"/>
              <w:jc w:val="center"/>
              <w:rPr>
                <w:sz w:val="24"/>
                <w:szCs w:val="24"/>
              </w:rPr>
            </w:pPr>
            <w:r>
              <w:rPr>
                <w:rFonts w:hint="eastAsia" w:ascii="宋体" w:hAnsi="宋体" w:eastAsia="宋体" w:cs="宋体"/>
                <w:sz w:val="24"/>
                <w:szCs w:val="24"/>
              </w:rPr>
              <w:t>最大进水流量</w:t>
            </w:r>
          </w:p>
        </w:tc>
        <w:tc>
          <w:tcPr>
            <w:tcW w:w="5539" w:type="dxa"/>
          </w:tcPr>
          <w:p w14:paraId="54400235">
            <w:pPr>
              <w:spacing w:line="240" w:lineRule="auto"/>
              <w:jc w:val="center"/>
              <w:rPr>
                <w:sz w:val="24"/>
                <w:szCs w:val="24"/>
              </w:rPr>
            </w:pPr>
            <w:r>
              <w:rPr>
                <w:rFonts w:hint="eastAsia" w:ascii="宋体" w:hAnsi="宋体" w:eastAsia="宋体" w:cs="宋体"/>
                <w:sz w:val="24"/>
                <w:szCs w:val="24"/>
              </w:rPr>
              <w:t>≥3.6 m³/h</w:t>
            </w:r>
          </w:p>
        </w:tc>
      </w:tr>
      <w:tr w14:paraId="52E1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2238CD77">
            <w:pPr>
              <w:spacing w:line="240" w:lineRule="auto"/>
              <w:jc w:val="center"/>
              <w:rPr>
                <w:sz w:val="24"/>
                <w:szCs w:val="24"/>
              </w:rPr>
            </w:pPr>
            <w:r>
              <w:rPr>
                <w:rFonts w:hint="eastAsia" w:ascii="宋体" w:hAnsi="宋体" w:eastAsia="宋体" w:cs="宋体"/>
                <w:sz w:val="24"/>
                <w:szCs w:val="24"/>
              </w:rPr>
              <w:t>最大进水SDI₁₅</w:t>
            </w:r>
          </w:p>
        </w:tc>
        <w:tc>
          <w:tcPr>
            <w:tcW w:w="5539" w:type="dxa"/>
          </w:tcPr>
          <w:p w14:paraId="1C149E22">
            <w:pPr>
              <w:spacing w:line="240" w:lineRule="auto"/>
              <w:jc w:val="center"/>
              <w:rPr>
                <w:sz w:val="24"/>
                <w:szCs w:val="24"/>
              </w:rPr>
            </w:pPr>
            <w:r>
              <w:rPr>
                <w:rFonts w:hint="eastAsia" w:ascii="宋体" w:hAnsi="宋体" w:eastAsia="宋体" w:cs="宋体"/>
                <w:sz w:val="24"/>
                <w:szCs w:val="24"/>
              </w:rPr>
              <w:t>≤5.0</w:t>
            </w:r>
          </w:p>
        </w:tc>
      </w:tr>
      <w:tr w14:paraId="5F71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04FAB5C0">
            <w:pPr>
              <w:spacing w:line="240" w:lineRule="auto"/>
              <w:jc w:val="center"/>
              <w:rPr>
                <w:sz w:val="24"/>
                <w:szCs w:val="24"/>
              </w:rPr>
            </w:pPr>
            <w:r>
              <w:rPr>
                <w:rFonts w:hint="eastAsia" w:ascii="宋体" w:hAnsi="宋体" w:eastAsia="宋体" w:cs="宋体"/>
                <w:sz w:val="24"/>
                <w:szCs w:val="24"/>
              </w:rPr>
              <w:t>最大余氯浓度</w:t>
            </w:r>
          </w:p>
        </w:tc>
        <w:tc>
          <w:tcPr>
            <w:tcW w:w="5539" w:type="dxa"/>
          </w:tcPr>
          <w:p w14:paraId="604DBFB4">
            <w:pPr>
              <w:spacing w:line="240" w:lineRule="auto"/>
              <w:jc w:val="center"/>
              <w:rPr>
                <w:sz w:val="24"/>
                <w:szCs w:val="24"/>
              </w:rPr>
            </w:pPr>
            <w:r>
              <w:rPr>
                <w:rFonts w:hint="eastAsia" w:ascii="宋体" w:hAnsi="宋体" w:eastAsia="宋体" w:cs="宋体"/>
                <w:sz w:val="24"/>
                <w:szCs w:val="24"/>
              </w:rPr>
              <w:t>＜0.1 mg/L</w:t>
            </w:r>
          </w:p>
        </w:tc>
      </w:tr>
      <w:tr w14:paraId="0F64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12956D82">
            <w:pPr>
              <w:spacing w:line="240" w:lineRule="auto"/>
              <w:jc w:val="center"/>
              <w:rPr>
                <w:sz w:val="24"/>
                <w:szCs w:val="24"/>
              </w:rPr>
            </w:pPr>
            <w:r>
              <w:rPr>
                <w:rFonts w:hint="eastAsia" w:ascii="宋体" w:hAnsi="宋体" w:eastAsia="宋体" w:cs="宋体"/>
                <w:sz w:val="24"/>
                <w:szCs w:val="24"/>
              </w:rPr>
              <w:t>连续运行pH范围</w:t>
            </w:r>
          </w:p>
        </w:tc>
        <w:tc>
          <w:tcPr>
            <w:tcW w:w="5539" w:type="dxa"/>
          </w:tcPr>
          <w:p w14:paraId="4A46CF9E">
            <w:pPr>
              <w:spacing w:line="240" w:lineRule="auto"/>
              <w:jc w:val="center"/>
              <w:rPr>
                <w:sz w:val="24"/>
                <w:szCs w:val="24"/>
              </w:rPr>
            </w:pPr>
            <w:r>
              <w:rPr>
                <w:rFonts w:hint="eastAsia" w:ascii="宋体" w:hAnsi="宋体" w:eastAsia="宋体" w:cs="宋体"/>
                <w:sz w:val="24"/>
                <w:szCs w:val="24"/>
              </w:rPr>
              <w:t>310</w:t>
            </w:r>
          </w:p>
        </w:tc>
      </w:tr>
      <w:tr w14:paraId="232B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0C56B51C">
            <w:pPr>
              <w:spacing w:line="240" w:lineRule="auto"/>
              <w:jc w:val="center"/>
              <w:rPr>
                <w:sz w:val="24"/>
                <w:szCs w:val="24"/>
              </w:rPr>
            </w:pPr>
            <w:r>
              <w:rPr>
                <w:rFonts w:hint="eastAsia" w:ascii="宋体" w:hAnsi="宋体" w:eastAsia="宋体" w:cs="宋体"/>
                <w:sz w:val="24"/>
                <w:szCs w:val="24"/>
              </w:rPr>
              <w:t>化学清洗pH范围</w:t>
            </w:r>
          </w:p>
        </w:tc>
        <w:tc>
          <w:tcPr>
            <w:tcW w:w="5539" w:type="dxa"/>
          </w:tcPr>
          <w:p w14:paraId="3CF40E96">
            <w:pPr>
              <w:spacing w:line="240" w:lineRule="auto"/>
              <w:jc w:val="center"/>
              <w:rPr>
                <w:sz w:val="24"/>
                <w:szCs w:val="24"/>
              </w:rPr>
            </w:pPr>
            <w:r>
              <w:rPr>
                <w:rFonts w:hint="eastAsia" w:ascii="宋体" w:hAnsi="宋体" w:eastAsia="宋体" w:cs="宋体"/>
                <w:sz w:val="24"/>
                <w:szCs w:val="24"/>
              </w:rPr>
              <w:t>113</w:t>
            </w:r>
          </w:p>
        </w:tc>
      </w:tr>
      <w:tr w14:paraId="3F23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79C990EA">
            <w:pPr>
              <w:spacing w:line="240" w:lineRule="auto"/>
              <w:jc w:val="center"/>
              <w:rPr>
                <w:sz w:val="24"/>
                <w:szCs w:val="24"/>
              </w:rPr>
            </w:pPr>
            <w:r>
              <w:rPr>
                <w:rFonts w:hint="eastAsia" w:ascii="宋体" w:hAnsi="宋体" w:eastAsia="宋体" w:cs="宋体"/>
                <w:sz w:val="24"/>
                <w:szCs w:val="24"/>
              </w:rPr>
              <w:t>单支膜元件最大允许压降</w:t>
            </w:r>
          </w:p>
        </w:tc>
        <w:tc>
          <w:tcPr>
            <w:tcW w:w="5539" w:type="dxa"/>
          </w:tcPr>
          <w:p w14:paraId="12926A65">
            <w:pPr>
              <w:spacing w:line="240" w:lineRule="auto"/>
              <w:jc w:val="center"/>
              <w:rPr>
                <w:sz w:val="24"/>
                <w:szCs w:val="24"/>
              </w:rPr>
            </w:pPr>
            <w:r>
              <w:rPr>
                <w:rFonts w:hint="eastAsia" w:ascii="宋体" w:hAnsi="宋体" w:eastAsia="宋体" w:cs="宋体"/>
                <w:sz w:val="24"/>
                <w:szCs w:val="24"/>
              </w:rPr>
              <w:t>≤15 psi（0.1 MPa）</w:t>
            </w:r>
          </w:p>
        </w:tc>
      </w:tr>
      <w:tr w14:paraId="14A4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983" w:type="dxa"/>
          </w:tcPr>
          <w:p w14:paraId="06095261">
            <w:pPr>
              <w:spacing w:line="240" w:lineRule="auto"/>
              <w:jc w:val="center"/>
              <w:rPr>
                <w:sz w:val="24"/>
                <w:szCs w:val="24"/>
              </w:rPr>
            </w:pPr>
            <w:r>
              <w:rPr>
                <w:rFonts w:hint="eastAsia" w:ascii="宋体" w:hAnsi="宋体" w:eastAsia="宋体" w:cs="宋体"/>
                <w:sz w:val="24"/>
                <w:szCs w:val="24"/>
              </w:rPr>
              <w:t>外形尺寸</w:t>
            </w:r>
          </w:p>
        </w:tc>
        <w:tc>
          <w:tcPr>
            <w:tcW w:w="5539" w:type="dxa"/>
          </w:tcPr>
          <w:p w14:paraId="1FEF3D37">
            <w:pPr>
              <w:spacing w:line="240" w:lineRule="auto"/>
              <w:jc w:val="center"/>
              <w:rPr>
                <w:sz w:val="24"/>
                <w:szCs w:val="24"/>
              </w:rPr>
            </w:pPr>
            <w:r>
              <w:rPr>
                <w:rFonts w:hint="eastAsia" w:ascii="宋体" w:hAnsi="宋体" w:eastAsia="宋体" w:cs="宋体"/>
                <w:sz w:val="24"/>
                <w:szCs w:val="24"/>
              </w:rPr>
              <w:t>全长约533 mm × 直径约99 mm</w:t>
            </w:r>
          </w:p>
        </w:tc>
      </w:tr>
      <w:tr w14:paraId="0CE9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3" w:type="dxa"/>
          </w:tcPr>
          <w:p w14:paraId="34CFCAD6">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质保时间</w:t>
            </w:r>
          </w:p>
        </w:tc>
        <w:tc>
          <w:tcPr>
            <w:tcW w:w="5539" w:type="dxa"/>
          </w:tcPr>
          <w:p w14:paraId="3BB2A23D">
            <w:pPr>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1年</w:t>
            </w:r>
          </w:p>
        </w:tc>
      </w:tr>
    </w:tbl>
    <w:p w14:paraId="1F1D7E0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3. 400G RO膜</w:t>
      </w:r>
    </w:p>
    <w:p w14:paraId="2723B9E1">
      <w:pPr>
        <w:spacing w:after="150" w:afterAutospacing="0"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400G反渗透膜技术参数表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012"/>
        <w:gridCol w:w="5510"/>
      </w:tblGrid>
      <w:tr w14:paraId="49D1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06F24247">
            <w:pPr>
              <w:spacing w:line="240" w:lineRule="auto"/>
              <w:jc w:val="center"/>
              <w:rPr>
                <w:sz w:val="24"/>
                <w:szCs w:val="24"/>
              </w:rPr>
            </w:pPr>
            <w:r>
              <w:rPr>
                <w:rFonts w:hint="eastAsia" w:ascii="宋体" w:hAnsi="宋体" w:eastAsia="宋体" w:cs="宋体"/>
                <w:b/>
                <w:bCs/>
                <w:sz w:val="24"/>
                <w:szCs w:val="24"/>
              </w:rPr>
              <w:t>参数项目</w:t>
            </w:r>
          </w:p>
        </w:tc>
        <w:tc>
          <w:tcPr>
            <w:tcW w:w="5510" w:type="dxa"/>
          </w:tcPr>
          <w:p w14:paraId="2788CB97">
            <w:pPr>
              <w:spacing w:line="240" w:lineRule="auto"/>
              <w:jc w:val="center"/>
              <w:rPr>
                <w:sz w:val="24"/>
                <w:szCs w:val="24"/>
              </w:rPr>
            </w:pPr>
            <w:r>
              <w:rPr>
                <w:rFonts w:hint="eastAsia" w:ascii="宋体" w:hAnsi="宋体" w:eastAsia="宋体" w:cs="宋体"/>
                <w:b/>
                <w:bCs/>
                <w:sz w:val="24"/>
                <w:szCs w:val="24"/>
              </w:rPr>
              <w:t>技术指标要求</w:t>
            </w:r>
          </w:p>
        </w:tc>
      </w:tr>
      <w:tr w14:paraId="0E06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1B046D66">
            <w:pPr>
              <w:spacing w:line="240" w:lineRule="auto"/>
              <w:jc w:val="center"/>
              <w:rPr>
                <w:sz w:val="24"/>
                <w:szCs w:val="24"/>
              </w:rPr>
            </w:pPr>
            <w:r>
              <w:rPr>
                <w:rFonts w:hint="eastAsia" w:ascii="宋体" w:hAnsi="宋体" w:eastAsia="宋体" w:cs="宋体"/>
                <w:sz w:val="24"/>
                <w:szCs w:val="24"/>
              </w:rPr>
              <w:t>型号规格</w:t>
            </w:r>
          </w:p>
        </w:tc>
        <w:tc>
          <w:tcPr>
            <w:tcW w:w="5510" w:type="dxa"/>
          </w:tcPr>
          <w:p w14:paraId="1E7943A5">
            <w:pPr>
              <w:spacing w:line="240" w:lineRule="auto"/>
              <w:jc w:val="center"/>
              <w:rPr>
                <w:sz w:val="24"/>
                <w:szCs w:val="24"/>
              </w:rPr>
            </w:pPr>
            <w:r>
              <w:rPr>
                <w:rFonts w:hint="eastAsia" w:ascii="宋体" w:hAnsi="宋体" w:eastAsia="宋体" w:cs="宋体"/>
                <w:sz w:val="24"/>
                <w:szCs w:val="24"/>
              </w:rPr>
              <w:t>400G（400加仑/日）</w:t>
            </w:r>
          </w:p>
        </w:tc>
      </w:tr>
      <w:tr w14:paraId="71C3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75636445">
            <w:pPr>
              <w:spacing w:line="240" w:lineRule="auto"/>
              <w:jc w:val="center"/>
              <w:rPr>
                <w:sz w:val="24"/>
                <w:szCs w:val="24"/>
              </w:rPr>
            </w:pPr>
            <w:r>
              <w:rPr>
                <w:rFonts w:hint="eastAsia" w:ascii="宋体" w:hAnsi="宋体" w:eastAsia="宋体" w:cs="宋体"/>
                <w:sz w:val="24"/>
                <w:szCs w:val="24"/>
              </w:rPr>
              <w:t>膜材质</w:t>
            </w:r>
          </w:p>
        </w:tc>
        <w:tc>
          <w:tcPr>
            <w:tcW w:w="5510" w:type="dxa"/>
          </w:tcPr>
          <w:p w14:paraId="4CF79688">
            <w:pPr>
              <w:spacing w:line="240" w:lineRule="auto"/>
              <w:jc w:val="center"/>
              <w:rPr>
                <w:sz w:val="24"/>
                <w:szCs w:val="24"/>
              </w:rPr>
            </w:pPr>
            <w:r>
              <w:rPr>
                <w:rFonts w:hint="eastAsia" w:ascii="宋体" w:hAnsi="宋体" w:eastAsia="宋体" w:cs="宋体"/>
                <w:sz w:val="24"/>
                <w:szCs w:val="24"/>
              </w:rPr>
              <w:t>聚酰胺复合卷式膜</w:t>
            </w:r>
          </w:p>
        </w:tc>
      </w:tr>
      <w:tr w14:paraId="1617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7E1C3076">
            <w:pPr>
              <w:spacing w:line="240" w:lineRule="auto"/>
              <w:jc w:val="center"/>
              <w:rPr>
                <w:sz w:val="24"/>
                <w:szCs w:val="24"/>
              </w:rPr>
            </w:pPr>
            <w:r>
              <w:rPr>
                <w:rFonts w:hint="eastAsia" w:ascii="宋体" w:hAnsi="宋体" w:eastAsia="宋体" w:cs="宋体"/>
                <w:sz w:val="24"/>
                <w:szCs w:val="24"/>
              </w:rPr>
              <w:t>适用膜壳</w:t>
            </w:r>
          </w:p>
        </w:tc>
        <w:tc>
          <w:tcPr>
            <w:tcW w:w="5510" w:type="dxa"/>
          </w:tcPr>
          <w:p w14:paraId="448013D8">
            <w:pPr>
              <w:spacing w:line="240" w:lineRule="auto"/>
              <w:jc w:val="center"/>
              <w:rPr>
                <w:sz w:val="24"/>
                <w:szCs w:val="24"/>
              </w:rPr>
            </w:pPr>
            <w:r>
              <w:rPr>
                <w:rFonts w:hint="eastAsia" w:ascii="宋体" w:hAnsi="宋体" w:eastAsia="宋体" w:cs="宋体"/>
                <w:sz w:val="24"/>
                <w:szCs w:val="24"/>
              </w:rPr>
              <w:t>3012型膜壳</w:t>
            </w:r>
          </w:p>
        </w:tc>
      </w:tr>
      <w:tr w14:paraId="039D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0FC520F2">
            <w:pPr>
              <w:spacing w:line="240" w:lineRule="auto"/>
              <w:jc w:val="center"/>
              <w:rPr>
                <w:sz w:val="24"/>
                <w:szCs w:val="24"/>
              </w:rPr>
            </w:pPr>
            <w:r>
              <w:rPr>
                <w:rFonts w:hint="eastAsia" w:ascii="宋体" w:hAnsi="宋体" w:eastAsia="宋体" w:cs="宋体"/>
                <w:sz w:val="24"/>
                <w:szCs w:val="24"/>
              </w:rPr>
              <w:t>日产水量</w:t>
            </w:r>
          </w:p>
        </w:tc>
        <w:tc>
          <w:tcPr>
            <w:tcW w:w="5510" w:type="dxa"/>
          </w:tcPr>
          <w:p w14:paraId="2AA99BF1">
            <w:pPr>
              <w:spacing w:line="240" w:lineRule="auto"/>
              <w:jc w:val="center"/>
              <w:rPr>
                <w:sz w:val="24"/>
                <w:szCs w:val="24"/>
              </w:rPr>
            </w:pPr>
            <w:r>
              <w:rPr>
                <w:rFonts w:hint="eastAsia" w:ascii="宋体" w:hAnsi="宋体" w:eastAsia="宋体" w:cs="宋体"/>
                <w:sz w:val="24"/>
                <w:szCs w:val="24"/>
              </w:rPr>
              <w:t>≥400 GPD（约1514 L/日）</w:t>
            </w:r>
          </w:p>
        </w:tc>
      </w:tr>
      <w:tr w14:paraId="104F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5A6DE266">
            <w:pPr>
              <w:spacing w:line="240" w:lineRule="auto"/>
              <w:jc w:val="center"/>
              <w:rPr>
                <w:sz w:val="24"/>
                <w:szCs w:val="24"/>
              </w:rPr>
            </w:pPr>
            <w:r>
              <w:rPr>
                <w:rFonts w:hint="eastAsia" w:ascii="宋体" w:hAnsi="宋体" w:eastAsia="宋体" w:cs="宋体"/>
                <w:sz w:val="24"/>
                <w:szCs w:val="24"/>
              </w:rPr>
              <w:t>脱盐率</w:t>
            </w:r>
          </w:p>
        </w:tc>
        <w:tc>
          <w:tcPr>
            <w:tcW w:w="5510" w:type="dxa"/>
          </w:tcPr>
          <w:p w14:paraId="16B2028D">
            <w:pPr>
              <w:spacing w:line="240" w:lineRule="auto"/>
              <w:jc w:val="center"/>
              <w:rPr>
                <w:sz w:val="24"/>
                <w:szCs w:val="24"/>
              </w:rPr>
            </w:pPr>
            <w:r>
              <w:rPr>
                <w:rFonts w:hint="eastAsia" w:ascii="宋体" w:hAnsi="宋体" w:eastAsia="宋体" w:cs="宋体"/>
                <w:sz w:val="24"/>
                <w:szCs w:val="24"/>
              </w:rPr>
              <w:t>≥95%（标准工况下）</w:t>
            </w:r>
          </w:p>
        </w:tc>
      </w:tr>
      <w:tr w14:paraId="2F4B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0583195B">
            <w:pPr>
              <w:spacing w:line="240" w:lineRule="auto"/>
              <w:jc w:val="center"/>
              <w:rPr>
                <w:sz w:val="24"/>
                <w:szCs w:val="24"/>
              </w:rPr>
            </w:pPr>
            <w:r>
              <w:rPr>
                <w:rFonts w:hint="eastAsia" w:ascii="宋体" w:hAnsi="宋体" w:eastAsia="宋体" w:cs="宋体"/>
                <w:sz w:val="24"/>
                <w:szCs w:val="24"/>
              </w:rPr>
              <w:t>过滤精度</w:t>
            </w:r>
          </w:p>
        </w:tc>
        <w:tc>
          <w:tcPr>
            <w:tcW w:w="5510" w:type="dxa"/>
          </w:tcPr>
          <w:p w14:paraId="0DBB309D">
            <w:pPr>
              <w:spacing w:line="240" w:lineRule="auto"/>
              <w:jc w:val="center"/>
              <w:rPr>
                <w:sz w:val="24"/>
                <w:szCs w:val="24"/>
              </w:rPr>
            </w:pPr>
            <w:r>
              <w:rPr>
                <w:rFonts w:hint="eastAsia" w:ascii="宋体" w:hAnsi="宋体" w:eastAsia="宋体" w:cs="宋体"/>
                <w:sz w:val="24"/>
                <w:szCs w:val="24"/>
              </w:rPr>
              <w:t>≤0.0001微米</w:t>
            </w:r>
          </w:p>
        </w:tc>
      </w:tr>
      <w:tr w14:paraId="46BE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36BD9B7A">
            <w:pPr>
              <w:spacing w:line="240" w:lineRule="auto"/>
              <w:jc w:val="center"/>
              <w:rPr>
                <w:sz w:val="24"/>
                <w:szCs w:val="24"/>
              </w:rPr>
            </w:pPr>
            <w:r>
              <w:rPr>
                <w:rFonts w:hint="eastAsia" w:ascii="宋体" w:hAnsi="宋体" w:eastAsia="宋体" w:cs="宋体"/>
                <w:sz w:val="24"/>
                <w:szCs w:val="24"/>
              </w:rPr>
              <w:t>工作压力</w:t>
            </w:r>
          </w:p>
        </w:tc>
        <w:tc>
          <w:tcPr>
            <w:tcW w:w="5510" w:type="dxa"/>
          </w:tcPr>
          <w:p w14:paraId="4235EF28">
            <w:pPr>
              <w:spacing w:line="240" w:lineRule="auto"/>
              <w:jc w:val="center"/>
              <w:rPr>
                <w:sz w:val="24"/>
                <w:szCs w:val="24"/>
              </w:rPr>
            </w:pPr>
            <w:r>
              <w:rPr>
                <w:rFonts w:hint="eastAsia" w:ascii="宋体" w:hAnsi="宋体" w:eastAsia="宋体" w:cs="宋体"/>
                <w:sz w:val="24"/>
                <w:szCs w:val="24"/>
              </w:rPr>
              <w:t>60120 PSI</w:t>
            </w:r>
          </w:p>
        </w:tc>
      </w:tr>
      <w:tr w14:paraId="5098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48250F62">
            <w:pPr>
              <w:spacing w:line="240" w:lineRule="auto"/>
              <w:jc w:val="center"/>
              <w:rPr>
                <w:sz w:val="24"/>
                <w:szCs w:val="24"/>
              </w:rPr>
            </w:pPr>
            <w:r>
              <w:rPr>
                <w:rFonts w:hint="eastAsia" w:ascii="宋体" w:hAnsi="宋体" w:eastAsia="宋体" w:cs="宋体"/>
                <w:sz w:val="24"/>
                <w:szCs w:val="24"/>
              </w:rPr>
              <w:t>最高承压</w:t>
            </w:r>
          </w:p>
        </w:tc>
        <w:tc>
          <w:tcPr>
            <w:tcW w:w="5510" w:type="dxa"/>
          </w:tcPr>
          <w:p w14:paraId="1D468CA3">
            <w:pPr>
              <w:spacing w:line="240" w:lineRule="auto"/>
              <w:jc w:val="center"/>
              <w:rPr>
                <w:sz w:val="24"/>
                <w:szCs w:val="24"/>
              </w:rPr>
            </w:pPr>
            <w:r>
              <w:rPr>
                <w:rFonts w:hint="eastAsia" w:ascii="宋体" w:hAnsi="宋体" w:eastAsia="宋体" w:cs="宋体"/>
                <w:sz w:val="24"/>
                <w:szCs w:val="24"/>
              </w:rPr>
              <w:t>≥2.07 MPa</w:t>
            </w:r>
          </w:p>
        </w:tc>
      </w:tr>
      <w:tr w14:paraId="7BF4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0820C13B">
            <w:pPr>
              <w:spacing w:line="240" w:lineRule="auto"/>
              <w:jc w:val="center"/>
              <w:rPr>
                <w:sz w:val="24"/>
                <w:szCs w:val="24"/>
              </w:rPr>
            </w:pPr>
            <w:r>
              <w:rPr>
                <w:rFonts w:hint="eastAsia" w:ascii="宋体" w:hAnsi="宋体" w:eastAsia="宋体" w:cs="宋体"/>
                <w:sz w:val="24"/>
                <w:szCs w:val="24"/>
              </w:rPr>
              <w:t>工作温度</w:t>
            </w:r>
          </w:p>
        </w:tc>
        <w:tc>
          <w:tcPr>
            <w:tcW w:w="5510" w:type="dxa"/>
          </w:tcPr>
          <w:p w14:paraId="660B5C88">
            <w:pPr>
              <w:spacing w:line="240" w:lineRule="auto"/>
              <w:jc w:val="center"/>
              <w:rPr>
                <w:sz w:val="24"/>
                <w:szCs w:val="24"/>
              </w:rPr>
            </w:pPr>
            <w:r>
              <w:rPr>
                <w:rFonts w:hint="eastAsia" w:ascii="宋体" w:hAnsi="宋体" w:eastAsia="宋体" w:cs="宋体"/>
                <w:sz w:val="24"/>
                <w:szCs w:val="24"/>
              </w:rPr>
              <w:t>545℃</w:t>
            </w:r>
          </w:p>
        </w:tc>
      </w:tr>
      <w:tr w14:paraId="54D9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tcPr>
          <w:p w14:paraId="190AF0F3">
            <w:pPr>
              <w:spacing w:line="240" w:lineRule="auto"/>
              <w:jc w:val="center"/>
              <w:rPr>
                <w:sz w:val="24"/>
                <w:szCs w:val="24"/>
              </w:rPr>
            </w:pPr>
            <w:r>
              <w:rPr>
                <w:rFonts w:hint="eastAsia" w:ascii="宋体" w:hAnsi="宋体" w:eastAsia="宋体" w:cs="宋体"/>
                <w:sz w:val="24"/>
                <w:szCs w:val="24"/>
              </w:rPr>
              <w:t>纯废水比</w:t>
            </w:r>
          </w:p>
        </w:tc>
        <w:tc>
          <w:tcPr>
            <w:tcW w:w="5510" w:type="dxa"/>
          </w:tcPr>
          <w:p w14:paraId="2B25E553">
            <w:pPr>
              <w:spacing w:line="240" w:lineRule="auto"/>
              <w:jc w:val="center"/>
              <w:rPr>
                <w:sz w:val="24"/>
                <w:szCs w:val="24"/>
              </w:rPr>
            </w:pPr>
            <w:r>
              <w:rPr>
                <w:rFonts w:hint="eastAsia" w:ascii="宋体" w:hAnsi="宋体" w:eastAsia="宋体" w:cs="宋体"/>
                <w:sz w:val="24"/>
                <w:szCs w:val="24"/>
              </w:rPr>
              <w:t>≥1:1</w:t>
            </w:r>
          </w:p>
        </w:tc>
      </w:tr>
      <w:tr w14:paraId="2639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012" w:type="dxa"/>
            <w:shd w:val="clear"/>
            <w:vAlign w:val="top"/>
          </w:tcPr>
          <w:p w14:paraId="46A2696D">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质保时间</w:t>
            </w:r>
          </w:p>
        </w:tc>
        <w:tc>
          <w:tcPr>
            <w:tcW w:w="5510" w:type="dxa"/>
            <w:shd w:val="clear"/>
            <w:vAlign w:val="top"/>
          </w:tcPr>
          <w:p w14:paraId="77773966">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1年</w:t>
            </w:r>
          </w:p>
        </w:tc>
      </w:tr>
    </w:tbl>
    <w:p w14:paraId="669E73AA">
      <w:pPr>
        <w:spacing w:line="240" w:lineRule="auto"/>
        <w:rPr>
          <w:rFonts w:hint="eastAsia"/>
          <w:sz w:val="24"/>
          <w:szCs w:val="24"/>
        </w:rPr>
      </w:pPr>
    </w:p>
    <w:p w14:paraId="32E0BC0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4. 10寸PPF滤芯（1μm、5μm）</w:t>
      </w:r>
    </w:p>
    <w:p w14:paraId="6C35EC17">
      <w:pPr>
        <w:spacing w:after="150" w:afterAutospacing="0"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PP熔喷滤芯技术指标表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627"/>
        <w:gridCol w:w="5895"/>
      </w:tblGrid>
      <w:tr w14:paraId="2040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0ED784F4">
            <w:pPr>
              <w:spacing w:line="240" w:lineRule="auto"/>
              <w:jc w:val="center"/>
              <w:rPr>
                <w:sz w:val="24"/>
                <w:szCs w:val="24"/>
              </w:rPr>
            </w:pPr>
            <w:r>
              <w:rPr>
                <w:rFonts w:hint="eastAsia" w:ascii="宋体" w:hAnsi="宋体" w:eastAsia="宋体" w:cs="宋体"/>
                <w:b/>
                <w:bCs/>
                <w:sz w:val="24"/>
                <w:szCs w:val="24"/>
              </w:rPr>
              <w:t>参数项目</w:t>
            </w:r>
          </w:p>
        </w:tc>
        <w:tc>
          <w:tcPr>
            <w:tcW w:w="5895" w:type="dxa"/>
          </w:tcPr>
          <w:p w14:paraId="074FA76E">
            <w:pPr>
              <w:spacing w:line="240" w:lineRule="auto"/>
              <w:jc w:val="center"/>
              <w:rPr>
                <w:sz w:val="24"/>
                <w:szCs w:val="24"/>
              </w:rPr>
            </w:pPr>
            <w:r>
              <w:rPr>
                <w:rFonts w:hint="eastAsia" w:ascii="宋体" w:hAnsi="宋体" w:eastAsia="宋体" w:cs="宋体"/>
                <w:b/>
                <w:bCs/>
                <w:sz w:val="24"/>
                <w:szCs w:val="24"/>
              </w:rPr>
              <w:t>技术指标要求</w:t>
            </w:r>
          </w:p>
        </w:tc>
      </w:tr>
      <w:tr w14:paraId="513B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6E3D6837">
            <w:pPr>
              <w:spacing w:line="240" w:lineRule="auto"/>
              <w:jc w:val="left"/>
              <w:rPr>
                <w:sz w:val="24"/>
                <w:szCs w:val="24"/>
              </w:rPr>
            </w:pPr>
            <w:r>
              <w:rPr>
                <w:rFonts w:hint="eastAsia" w:ascii="宋体" w:hAnsi="宋体" w:eastAsia="宋体" w:cs="宋体"/>
                <w:sz w:val="24"/>
                <w:szCs w:val="24"/>
              </w:rPr>
              <w:t>型号规格</w:t>
            </w:r>
          </w:p>
        </w:tc>
        <w:tc>
          <w:tcPr>
            <w:tcW w:w="5895" w:type="dxa"/>
          </w:tcPr>
          <w:p w14:paraId="27FD4CCD">
            <w:pPr>
              <w:spacing w:line="240" w:lineRule="auto"/>
              <w:jc w:val="left"/>
              <w:rPr>
                <w:sz w:val="24"/>
                <w:szCs w:val="24"/>
              </w:rPr>
            </w:pPr>
            <w:r>
              <w:rPr>
                <w:rFonts w:hint="eastAsia" w:ascii="宋体" w:hAnsi="宋体" w:eastAsia="宋体" w:cs="宋体"/>
                <w:sz w:val="24"/>
                <w:szCs w:val="24"/>
              </w:rPr>
              <w:t>10英寸标准滤芯</w:t>
            </w:r>
          </w:p>
        </w:tc>
      </w:tr>
      <w:tr w14:paraId="3BB6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753BCDF4">
            <w:pPr>
              <w:spacing w:line="240" w:lineRule="auto"/>
              <w:jc w:val="left"/>
              <w:rPr>
                <w:sz w:val="24"/>
                <w:szCs w:val="24"/>
              </w:rPr>
            </w:pPr>
            <w:r>
              <w:rPr>
                <w:rFonts w:hint="eastAsia" w:ascii="宋体" w:hAnsi="宋体" w:eastAsia="宋体" w:cs="宋体"/>
                <w:sz w:val="24"/>
                <w:szCs w:val="24"/>
              </w:rPr>
              <w:t>材质</w:t>
            </w:r>
          </w:p>
        </w:tc>
        <w:tc>
          <w:tcPr>
            <w:tcW w:w="5895" w:type="dxa"/>
          </w:tcPr>
          <w:p w14:paraId="59BD3130">
            <w:pPr>
              <w:spacing w:line="240" w:lineRule="auto"/>
              <w:jc w:val="left"/>
              <w:rPr>
                <w:sz w:val="24"/>
                <w:szCs w:val="24"/>
              </w:rPr>
            </w:pPr>
            <w:r>
              <w:rPr>
                <w:rFonts w:hint="eastAsia" w:ascii="宋体" w:hAnsi="宋体" w:eastAsia="宋体" w:cs="宋体"/>
                <w:sz w:val="24"/>
                <w:szCs w:val="24"/>
              </w:rPr>
              <w:t>100%聚丙烯（PP）熔喷纤维</w:t>
            </w:r>
          </w:p>
        </w:tc>
      </w:tr>
      <w:tr w14:paraId="6574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58573AC9">
            <w:pPr>
              <w:spacing w:line="240" w:lineRule="auto"/>
              <w:jc w:val="left"/>
              <w:rPr>
                <w:sz w:val="24"/>
                <w:szCs w:val="24"/>
              </w:rPr>
            </w:pPr>
            <w:r>
              <w:rPr>
                <w:rFonts w:hint="eastAsia" w:ascii="宋体" w:hAnsi="宋体" w:eastAsia="宋体" w:cs="宋体"/>
                <w:sz w:val="24"/>
                <w:szCs w:val="24"/>
              </w:rPr>
              <w:t>长度</w:t>
            </w:r>
          </w:p>
        </w:tc>
        <w:tc>
          <w:tcPr>
            <w:tcW w:w="5895" w:type="dxa"/>
          </w:tcPr>
          <w:p w14:paraId="2A47F320">
            <w:pPr>
              <w:spacing w:line="240" w:lineRule="auto"/>
              <w:jc w:val="left"/>
              <w:rPr>
                <w:sz w:val="24"/>
                <w:szCs w:val="24"/>
              </w:rPr>
            </w:pPr>
            <w:r>
              <w:rPr>
                <w:rFonts w:hint="eastAsia" w:ascii="宋体" w:hAnsi="宋体" w:eastAsia="宋体" w:cs="宋体"/>
                <w:sz w:val="24"/>
                <w:szCs w:val="24"/>
              </w:rPr>
              <w:t>252 mm（±3mm）</w:t>
            </w:r>
          </w:p>
        </w:tc>
      </w:tr>
      <w:tr w14:paraId="62F7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6FCA5B3E">
            <w:pPr>
              <w:spacing w:line="240" w:lineRule="auto"/>
              <w:jc w:val="left"/>
              <w:rPr>
                <w:sz w:val="24"/>
                <w:szCs w:val="24"/>
              </w:rPr>
            </w:pPr>
            <w:r>
              <w:rPr>
                <w:rFonts w:hint="eastAsia" w:ascii="宋体" w:hAnsi="宋体" w:eastAsia="宋体" w:cs="宋体"/>
                <w:sz w:val="24"/>
                <w:szCs w:val="24"/>
              </w:rPr>
              <w:t>直径</w:t>
            </w:r>
          </w:p>
        </w:tc>
        <w:tc>
          <w:tcPr>
            <w:tcW w:w="5895" w:type="dxa"/>
          </w:tcPr>
          <w:p w14:paraId="7A29DBC9">
            <w:pPr>
              <w:spacing w:line="240" w:lineRule="auto"/>
              <w:jc w:val="left"/>
              <w:rPr>
                <w:sz w:val="24"/>
                <w:szCs w:val="24"/>
              </w:rPr>
            </w:pPr>
            <w:r>
              <w:rPr>
                <w:rFonts w:hint="eastAsia" w:ascii="宋体" w:hAnsi="宋体" w:eastAsia="宋体" w:cs="宋体"/>
                <w:sz w:val="24"/>
                <w:szCs w:val="24"/>
              </w:rPr>
              <w:t>61 mm（标准）</w:t>
            </w:r>
          </w:p>
        </w:tc>
      </w:tr>
      <w:tr w14:paraId="6A51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4BCFF155">
            <w:pPr>
              <w:spacing w:line="240" w:lineRule="auto"/>
              <w:jc w:val="left"/>
              <w:rPr>
                <w:sz w:val="24"/>
                <w:szCs w:val="24"/>
              </w:rPr>
            </w:pPr>
            <w:r>
              <w:rPr>
                <w:rFonts w:hint="eastAsia" w:ascii="宋体" w:hAnsi="宋体" w:eastAsia="宋体" w:cs="宋体"/>
                <w:sz w:val="24"/>
                <w:szCs w:val="24"/>
              </w:rPr>
              <w:t>过滤精度</w:t>
            </w:r>
          </w:p>
        </w:tc>
        <w:tc>
          <w:tcPr>
            <w:tcW w:w="5895" w:type="dxa"/>
          </w:tcPr>
          <w:p w14:paraId="6EB4AEE6">
            <w:pPr>
              <w:spacing w:line="240" w:lineRule="auto"/>
              <w:jc w:val="left"/>
              <w:rPr>
                <w:sz w:val="24"/>
                <w:szCs w:val="24"/>
              </w:rPr>
            </w:pPr>
            <w:r>
              <w:rPr>
                <w:rFonts w:hint="eastAsia" w:ascii="宋体" w:hAnsi="宋体" w:eastAsia="宋体" w:cs="宋体"/>
                <w:sz w:val="24"/>
                <w:szCs w:val="24"/>
              </w:rPr>
              <w:t>1μm / 5μm（按型号区分）</w:t>
            </w:r>
          </w:p>
        </w:tc>
      </w:tr>
      <w:tr w14:paraId="3D23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02CB0C0B">
            <w:pPr>
              <w:spacing w:line="240" w:lineRule="auto"/>
              <w:jc w:val="left"/>
              <w:rPr>
                <w:sz w:val="24"/>
                <w:szCs w:val="24"/>
              </w:rPr>
            </w:pPr>
            <w:r>
              <w:rPr>
                <w:rFonts w:hint="eastAsia" w:ascii="宋体" w:hAnsi="宋体" w:eastAsia="宋体" w:cs="宋体"/>
                <w:sz w:val="24"/>
                <w:szCs w:val="24"/>
              </w:rPr>
              <w:t>结构特点</w:t>
            </w:r>
          </w:p>
        </w:tc>
        <w:tc>
          <w:tcPr>
            <w:tcW w:w="5895" w:type="dxa"/>
          </w:tcPr>
          <w:p w14:paraId="4E5CC895">
            <w:pPr>
              <w:spacing w:line="240" w:lineRule="auto"/>
              <w:jc w:val="left"/>
              <w:rPr>
                <w:sz w:val="24"/>
                <w:szCs w:val="24"/>
              </w:rPr>
            </w:pPr>
            <w:r>
              <w:rPr>
                <w:rFonts w:hint="eastAsia" w:ascii="宋体" w:hAnsi="宋体" w:eastAsia="宋体" w:cs="宋体"/>
                <w:sz w:val="24"/>
                <w:szCs w:val="24"/>
              </w:rPr>
              <w:t>外疏内密梯度密度结构，无纤维脱落</w:t>
            </w:r>
          </w:p>
        </w:tc>
      </w:tr>
      <w:tr w14:paraId="2A29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3CCB3920">
            <w:pPr>
              <w:spacing w:line="240" w:lineRule="auto"/>
              <w:jc w:val="left"/>
              <w:rPr>
                <w:sz w:val="24"/>
                <w:szCs w:val="24"/>
              </w:rPr>
            </w:pPr>
            <w:r>
              <w:rPr>
                <w:rFonts w:hint="eastAsia" w:ascii="宋体" w:hAnsi="宋体" w:eastAsia="宋体" w:cs="宋体"/>
                <w:sz w:val="24"/>
                <w:szCs w:val="24"/>
              </w:rPr>
              <w:t>工作压力</w:t>
            </w:r>
          </w:p>
        </w:tc>
        <w:tc>
          <w:tcPr>
            <w:tcW w:w="5895" w:type="dxa"/>
          </w:tcPr>
          <w:p w14:paraId="09471D3C">
            <w:pPr>
              <w:spacing w:line="240" w:lineRule="auto"/>
              <w:jc w:val="left"/>
              <w:rPr>
                <w:sz w:val="24"/>
                <w:szCs w:val="24"/>
              </w:rPr>
            </w:pPr>
            <w:r>
              <w:rPr>
                <w:rFonts w:hint="eastAsia" w:ascii="宋体" w:hAnsi="宋体" w:eastAsia="宋体" w:cs="宋体"/>
                <w:sz w:val="24"/>
                <w:szCs w:val="24"/>
              </w:rPr>
              <w:t>0.10.4 MPa</w:t>
            </w:r>
          </w:p>
        </w:tc>
      </w:tr>
      <w:tr w14:paraId="4EE5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02748744">
            <w:pPr>
              <w:spacing w:line="240" w:lineRule="auto"/>
              <w:jc w:val="left"/>
              <w:rPr>
                <w:sz w:val="24"/>
                <w:szCs w:val="24"/>
              </w:rPr>
            </w:pPr>
            <w:r>
              <w:rPr>
                <w:rFonts w:hint="eastAsia" w:ascii="宋体" w:hAnsi="宋体" w:eastAsia="宋体" w:cs="宋体"/>
                <w:sz w:val="24"/>
                <w:szCs w:val="24"/>
              </w:rPr>
              <w:t>工作温度</w:t>
            </w:r>
          </w:p>
        </w:tc>
        <w:tc>
          <w:tcPr>
            <w:tcW w:w="5895" w:type="dxa"/>
          </w:tcPr>
          <w:p w14:paraId="2EBFAD52">
            <w:pPr>
              <w:spacing w:line="240" w:lineRule="auto"/>
              <w:jc w:val="left"/>
              <w:rPr>
                <w:sz w:val="24"/>
                <w:szCs w:val="24"/>
              </w:rPr>
            </w:pPr>
            <w:r>
              <w:rPr>
                <w:rFonts w:hint="eastAsia" w:ascii="宋体" w:hAnsi="宋体" w:eastAsia="宋体" w:cs="宋体"/>
                <w:sz w:val="24"/>
                <w:szCs w:val="24"/>
              </w:rPr>
              <w:t>545℃</w:t>
            </w:r>
          </w:p>
        </w:tc>
      </w:tr>
      <w:tr w14:paraId="0899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5D4B2F9F">
            <w:pPr>
              <w:spacing w:line="240" w:lineRule="auto"/>
              <w:jc w:val="left"/>
              <w:rPr>
                <w:sz w:val="24"/>
                <w:szCs w:val="24"/>
              </w:rPr>
            </w:pPr>
            <w:r>
              <w:rPr>
                <w:rFonts w:hint="eastAsia" w:ascii="宋体" w:hAnsi="宋体" w:eastAsia="宋体" w:cs="宋体"/>
                <w:sz w:val="24"/>
                <w:szCs w:val="24"/>
              </w:rPr>
              <w:t>额定总水量</w:t>
            </w:r>
          </w:p>
        </w:tc>
        <w:tc>
          <w:tcPr>
            <w:tcW w:w="5895" w:type="dxa"/>
          </w:tcPr>
          <w:p w14:paraId="77357C18">
            <w:pPr>
              <w:spacing w:line="240" w:lineRule="auto"/>
              <w:jc w:val="left"/>
              <w:rPr>
                <w:sz w:val="24"/>
                <w:szCs w:val="24"/>
              </w:rPr>
            </w:pPr>
            <w:r>
              <w:rPr>
                <w:rFonts w:hint="eastAsia" w:ascii="宋体" w:hAnsi="宋体" w:eastAsia="宋体" w:cs="宋体"/>
                <w:sz w:val="24"/>
                <w:szCs w:val="24"/>
              </w:rPr>
              <w:t>≥10 m³</w:t>
            </w:r>
          </w:p>
        </w:tc>
      </w:tr>
      <w:tr w14:paraId="5A1E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18E4C344">
            <w:pPr>
              <w:spacing w:line="240" w:lineRule="auto"/>
              <w:jc w:val="left"/>
              <w:rPr>
                <w:sz w:val="24"/>
                <w:szCs w:val="24"/>
              </w:rPr>
            </w:pPr>
            <w:r>
              <w:rPr>
                <w:rFonts w:hint="eastAsia" w:ascii="宋体" w:hAnsi="宋体" w:eastAsia="宋体" w:cs="宋体"/>
                <w:sz w:val="24"/>
                <w:szCs w:val="24"/>
              </w:rPr>
              <w:t>材质要求</w:t>
            </w:r>
          </w:p>
        </w:tc>
        <w:tc>
          <w:tcPr>
            <w:tcW w:w="5895" w:type="dxa"/>
          </w:tcPr>
          <w:p w14:paraId="114DBAEC">
            <w:pPr>
              <w:spacing w:line="240" w:lineRule="auto"/>
              <w:jc w:val="left"/>
              <w:rPr>
                <w:sz w:val="24"/>
                <w:szCs w:val="24"/>
              </w:rPr>
            </w:pPr>
            <w:r>
              <w:rPr>
                <w:rFonts w:hint="eastAsia" w:ascii="宋体" w:hAnsi="宋体" w:eastAsia="宋体" w:cs="宋体"/>
                <w:sz w:val="24"/>
                <w:szCs w:val="24"/>
              </w:rPr>
              <w:t>不含化学粘合剂，耐高压</w:t>
            </w:r>
          </w:p>
        </w:tc>
      </w:tr>
      <w:tr w14:paraId="225E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shd w:val="clear"/>
            <w:vAlign w:val="top"/>
          </w:tcPr>
          <w:p w14:paraId="3D2AF203">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质保时间</w:t>
            </w:r>
          </w:p>
        </w:tc>
        <w:tc>
          <w:tcPr>
            <w:tcW w:w="5895" w:type="dxa"/>
            <w:shd w:val="clear"/>
            <w:vAlign w:val="top"/>
          </w:tcPr>
          <w:p w14:paraId="725381EE">
            <w:p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6个月</w:t>
            </w:r>
          </w:p>
        </w:tc>
      </w:tr>
    </w:tbl>
    <w:p w14:paraId="06AFE850">
      <w:pPr>
        <w:spacing w:line="240" w:lineRule="auto"/>
        <w:rPr>
          <w:rFonts w:hint="eastAsia"/>
          <w:sz w:val="24"/>
          <w:szCs w:val="24"/>
        </w:rPr>
      </w:pPr>
    </w:p>
    <w:p w14:paraId="7DBE9D3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5. 20寸PPF滤芯（1μm、5μm）</w:t>
      </w:r>
    </w:p>
    <w:p w14:paraId="6D57DA52">
      <w:pPr>
        <w:spacing w:after="150" w:afterAutospacing="0"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滤芯技术指标参数表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617"/>
        <w:gridCol w:w="5905"/>
      </w:tblGrid>
      <w:tr w14:paraId="2A53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78F79DBC">
            <w:pPr>
              <w:spacing w:line="240" w:lineRule="auto"/>
              <w:jc w:val="center"/>
              <w:rPr>
                <w:sz w:val="24"/>
                <w:szCs w:val="24"/>
              </w:rPr>
            </w:pPr>
            <w:r>
              <w:rPr>
                <w:rFonts w:hint="eastAsia" w:ascii="宋体" w:hAnsi="宋体" w:eastAsia="宋体" w:cs="宋体"/>
                <w:b/>
                <w:bCs/>
                <w:sz w:val="24"/>
                <w:szCs w:val="24"/>
              </w:rPr>
              <w:t>参数项目</w:t>
            </w:r>
          </w:p>
        </w:tc>
        <w:tc>
          <w:tcPr>
            <w:tcW w:w="5905" w:type="dxa"/>
          </w:tcPr>
          <w:p w14:paraId="49D918D8">
            <w:pPr>
              <w:spacing w:line="240" w:lineRule="auto"/>
              <w:jc w:val="center"/>
              <w:rPr>
                <w:sz w:val="24"/>
                <w:szCs w:val="24"/>
              </w:rPr>
            </w:pPr>
            <w:r>
              <w:rPr>
                <w:rFonts w:hint="eastAsia" w:ascii="宋体" w:hAnsi="宋体" w:eastAsia="宋体" w:cs="宋体"/>
                <w:b/>
                <w:bCs/>
                <w:sz w:val="24"/>
                <w:szCs w:val="24"/>
              </w:rPr>
              <w:t>技术指标要求</w:t>
            </w:r>
          </w:p>
        </w:tc>
      </w:tr>
      <w:tr w14:paraId="1B50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4BAC8CD0">
            <w:pPr>
              <w:spacing w:line="240" w:lineRule="auto"/>
              <w:jc w:val="left"/>
              <w:rPr>
                <w:sz w:val="24"/>
                <w:szCs w:val="24"/>
              </w:rPr>
            </w:pPr>
            <w:r>
              <w:rPr>
                <w:rFonts w:hint="eastAsia" w:ascii="宋体" w:hAnsi="宋体" w:eastAsia="宋体" w:cs="宋体"/>
                <w:sz w:val="24"/>
                <w:szCs w:val="24"/>
              </w:rPr>
              <w:t>型号规格</w:t>
            </w:r>
          </w:p>
        </w:tc>
        <w:tc>
          <w:tcPr>
            <w:tcW w:w="5905" w:type="dxa"/>
          </w:tcPr>
          <w:p w14:paraId="47675FD0">
            <w:pPr>
              <w:spacing w:line="240" w:lineRule="auto"/>
              <w:jc w:val="left"/>
              <w:rPr>
                <w:sz w:val="24"/>
                <w:szCs w:val="24"/>
              </w:rPr>
            </w:pPr>
            <w:r>
              <w:rPr>
                <w:rFonts w:hint="eastAsia" w:ascii="宋体" w:hAnsi="宋体" w:eastAsia="宋体" w:cs="宋体"/>
                <w:sz w:val="24"/>
                <w:szCs w:val="24"/>
              </w:rPr>
              <w:t>20英寸标准滤芯</w:t>
            </w:r>
          </w:p>
        </w:tc>
      </w:tr>
      <w:tr w14:paraId="633B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3D5A96E1">
            <w:pPr>
              <w:spacing w:line="240" w:lineRule="auto"/>
              <w:jc w:val="left"/>
              <w:rPr>
                <w:sz w:val="24"/>
                <w:szCs w:val="24"/>
              </w:rPr>
            </w:pPr>
            <w:r>
              <w:rPr>
                <w:rFonts w:hint="eastAsia" w:ascii="宋体" w:hAnsi="宋体" w:eastAsia="宋体" w:cs="宋体"/>
                <w:sz w:val="24"/>
                <w:szCs w:val="24"/>
              </w:rPr>
              <w:t>材质</w:t>
            </w:r>
          </w:p>
        </w:tc>
        <w:tc>
          <w:tcPr>
            <w:tcW w:w="5905" w:type="dxa"/>
          </w:tcPr>
          <w:p w14:paraId="5C020D55">
            <w:pPr>
              <w:spacing w:line="240" w:lineRule="auto"/>
              <w:jc w:val="left"/>
              <w:rPr>
                <w:sz w:val="24"/>
                <w:szCs w:val="24"/>
              </w:rPr>
            </w:pPr>
            <w:r>
              <w:rPr>
                <w:rFonts w:hint="eastAsia" w:ascii="宋体" w:hAnsi="宋体" w:eastAsia="宋体" w:cs="宋体"/>
                <w:sz w:val="24"/>
                <w:szCs w:val="24"/>
              </w:rPr>
              <w:t>100%聚丙烯（PP）熔喷纤维</w:t>
            </w:r>
          </w:p>
        </w:tc>
      </w:tr>
      <w:tr w14:paraId="5AFF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17A7A496">
            <w:pPr>
              <w:spacing w:line="240" w:lineRule="auto"/>
              <w:jc w:val="left"/>
              <w:rPr>
                <w:sz w:val="24"/>
                <w:szCs w:val="24"/>
              </w:rPr>
            </w:pPr>
            <w:r>
              <w:rPr>
                <w:rFonts w:hint="eastAsia" w:ascii="宋体" w:hAnsi="宋体" w:eastAsia="宋体" w:cs="宋体"/>
                <w:sz w:val="24"/>
                <w:szCs w:val="24"/>
              </w:rPr>
              <w:t>长度</w:t>
            </w:r>
          </w:p>
        </w:tc>
        <w:tc>
          <w:tcPr>
            <w:tcW w:w="5905" w:type="dxa"/>
          </w:tcPr>
          <w:p w14:paraId="3C026079">
            <w:pPr>
              <w:spacing w:line="240" w:lineRule="auto"/>
              <w:jc w:val="left"/>
              <w:rPr>
                <w:sz w:val="24"/>
                <w:szCs w:val="24"/>
              </w:rPr>
            </w:pPr>
            <w:r>
              <w:rPr>
                <w:rFonts w:hint="eastAsia" w:ascii="宋体" w:hAnsi="宋体" w:eastAsia="宋体" w:cs="宋体"/>
                <w:sz w:val="24"/>
                <w:szCs w:val="24"/>
              </w:rPr>
              <w:t>508 mm（±3mm）</w:t>
            </w:r>
          </w:p>
        </w:tc>
      </w:tr>
      <w:tr w14:paraId="6BC5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1FFF590E">
            <w:pPr>
              <w:spacing w:line="240" w:lineRule="auto"/>
              <w:jc w:val="left"/>
              <w:rPr>
                <w:sz w:val="24"/>
                <w:szCs w:val="24"/>
              </w:rPr>
            </w:pPr>
            <w:r>
              <w:rPr>
                <w:rFonts w:hint="eastAsia" w:ascii="宋体" w:hAnsi="宋体" w:eastAsia="宋体" w:cs="宋体"/>
                <w:sz w:val="24"/>
                <w:szCs w:val="24"/>
              </w:rPr>
              <w:t>直径</w:t>
            </w:r>
          </w:p>
        </w:tc>
        <w:tc>
          <w:tcPr>
            <w:tcW w:w="5905" w:type="dxa"/>
          </w:tcPr>
          <w:p w14:paraId="47448C3D">
            <w:pPr>
              <w:spacing w:line="240" w:lineRule="auto"/>
              <w:jc w:val="left"/>
              <w:rPr>
                <w:sz w:val="24"/>
                <w:szCs w:val="24"/>
              </w:rPr>
            </w:pPr>
            <w:r>
              <w:rPr>
                <w:rFonts w:hint="eastAsia" w:ascii="宋体" w:hAnsi="宋体" w:eastAsia="宋体" w:cs="宋体"/>
                <w:sz w:val="24"/>
                <w:szCs w:val="24"/>
              </w:rPr>
              <w:t>61 mm（标准）/ 110 mm（大胖）</w:t>
            </w:r>
          </w:p>
        </w:tc>
      </w:tr>
      <w:tr w14:paraId="46DE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58AC8862">
            <w:pPr>
              <w:spacing w:line="240" w:lineRule="auto"/>
              <w:jc w:val="left"/>
              <w:rPr>
                <w:sz w:val="24"/>
                <w:szCs w:val="24"/>
              </w:rPr>
            </w:pPr>
            <w:r>
              <w:rPr>
                <w:rFonts w:hint="eastAsia" w:ascii="宋体" w:hAnsi="宋体" w:eastAsia="宋体" w:cs="宋体"/>
                <w:sz w:val="24"/>
                <w:szCs w:val="24"/>
              </w:rPr>
              <w:t>过滤精度</w:t>
            </w:r>
          </w:p>
        </w:tc>
        <w:tc>
          <w:tcPr>
            <w:tcW w:w="5905" w:type="dxa"/>
          </w:tcPr>
          <w:p w14:paraId="29491FCF">
            <w:pPr>
              <w:spacing w:line="240" w:lineRule="auto"/>
              <w:jc w:val="left"/>
              <w:rPr>
                <w:sz w:val="24"/>
                <w:szCs w:val="24"/>
              </w:rPr>
            </w:pPr>
            <w:r>
              <w:rPr>
                <w:rFonts w:hint="eastAsia" w:ascii="宋体" w:hAnsi="宋体" w:eastAsia="宋体" w:cs="宋体"/>
                <w:sz w:val="24"/>
                <w:szCs w:val="24"/>
              </w:rPr>
              <w:t>1μm / 5μm（按型号区分）</w:t>
            </w:r>
          </w:p>
        </w:tc>
      </w:tr>
      <w:tr w14:paraId="406C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0519C5BC">
            <w:pPr>
              <w:spacing w:line="240" w:lineRule="auto"/>
              <w:jc w:val="left"/>
              <w:rPr>
                <w:sz w:val="24"/>
                <w:szCs w:val="24"/>
              </w:rPr>
            </w:pPr>
            <w:r>
              <w:rPr>
                <w:rFonts w:hint="eastAsia" w:ascii="宋体" w:hAnsi="宋体" w:eastAsia="宋体" w:cs="宋体"/>
                <w:sz w:val="24"/>
                <w:szCs w:val="24"/>
              </w:rPr>
              <w:t>结构特点</w:t>
            </w:r>
          </w:p>
        </w:tc>
        <w:tc>
          <w:tcPr>
            <w:tcW w:w="5905" w:type="dxa"/>
          </w:tcPr>
          <w:p w14:paraId="2E5F3135">
            <w:pPr>
              <w:spacing w:line="240" w:lineRule="auto"/>
              <w:jc w:val="left"/>
              <w:rPr>
                <w:sz w:val="24"/>
                <w:szCs w:val="24"/>
              </w:rPr>
            </w:pPr>
            <w:r>
              <w:rPr>
                <w:rFonts w:hint="eastAsia" w:ascii="宋体" w:hAnsi="宋体" w:eastAsia="宋体" w:cs="宋体"/>
                <w:sz w:val="24"/>
                <w:szCs w:val="24"/>
              </w:rPr>
              <w:t>外疏内密梯度密度结构，纳污强、无纤维脱落</w:t>
            </w:r>
          </w:p>
        </w:tc>
      </w:tr>
      <w:tr w14:paraId="2E3F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5C67C35A">
            <w:pPr>
              <w:spacing w:line="240" w:lineRule="auto"/>
              <w:jc w:val="left"/>
              <w:rPr>
                <w:sz w:val="24"/>
                <w:szCs w:val="24"/>
              </w:rPr>
            </w:pPr>
            <w:r>
              <w:rPr>
                <w:rFonts w:hint="eastAsia" w:ascii="宋体" w:hAnsi="宋体" w:eastAsia="宋体" w:cs="宋体"/>
                <w:sz w:val="24"/>
                <w:szCs w:val="24"/>
              </w:rPr>
              <w:t>工作压力</w:t>
            </w:r>
          </w:p>
        </w:tc>
        <w:tc>
          <w:tcPr>
            <w:tcW w:w="5905" w:type="dxa"/>
          </w:tcPr>
          <w:p w14:paraId="15C85F03">
            <w:pPr>
              <w:spacing w:line="240" w:lineRule="auto"/>
              <w:jc w:val="left"/>
              <w:rPr>
                <w:sz w:val="24"/>
                <w:szCs w:val="24"/>
              </w:rPr>
            </w:pPr>
            <w:r>
              <w:rPr>
                <w:rFonts w:hint="eastAsia" w:ascii="宋体" w:hAnsi="宋体" w:eastAsia="宋体" w:cs="宋体"/>
                <w:sz w:val="24"/>
                <w:szCs w:val="24"/>
              </w:rPr>
              <w:t>0.10.4 MPa</w:t>
            </w:r>
          </w:p>
        </w:tc>
      </w:tr>
      <w:tr w14:paraId="2C6F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17" w:type="dxa"/>
          </w:tcPr>
          <w:p w14:paraId="4A6AB7DC">
            <w:pPr>
              <w:spacing w:line="240" w:lineRule="auto"/>
              <w:jc w:val="left"/>
              <w:rPr>
                <w:sz w:val="24"/>
                <w:szCs w:val="24"/>
              </w:rPr>
            </w:pPr>
            <w:r>
              <w:rPr>
                <w:rFonts w:hint="eastAsia" w:ascii="宋体" w:hAnsi="宋体" w:eastAsia="宋体" w:cs="宋体"/>
                <w:sz w:val="24"/>
                <w:szCs w:val="24"/>
              </w:rPr>
              <w:t>工作温度</w:t>
            </w:r>
          </w:p>
        </w:tc>
        <w:tc>
          <w:tcPr>
            <w:tcW w:w="5905" w:type="dxa"/>
          </w:tcPr>
          <w:p w14:paraId="6478F5B7">
            <w:pPr>
              <w:spacing w:line="240" w:lineRule="auto"/>
              <w:jc w:val="left"/>
              <w:rPr>
                <w:sz w:val="24"/>
                <w:szCs w:val="24"/>
              </w:rPr>
            </w:pPr>
            <w:r>
              <w:rPr>
                <w:rFonts w:hint="eastAsia" w:ascii="宋体" w:hAnsi="宋体" w:eastAsia="宋体" w:cs="宋体"/>
                <w:sz w:val="24"/>
                <w:szCs w:val="24"/>
              </w:rPr>
              <w:t>545℃</w:t>
            </w:r>
          </w:p>
        </w:tc>
      </w:tr>
      <w:tr w14:paraId="2F21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7" w:type="dxa"/>
            <w:shd w:val="clear" w:color="auto" w:fill="auto"/>
            <w:vAlign w:val="top"/>
          </w:tcPr>
          <w:p w14:paraId="4FF29170">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质保时间</w:t>
            </w:r>
          </w:p>
        </w:tc>
        <w:tc>
          <w:tcPr>
            <w:tcW w:w="5905" w:type="dxa"/>
            <w:shd w:val="clear" w:color="auto" w:fill="auto"/>
            <w:vAlign w:val="top"/>
          </w:tcPr>
          <w:p w14:paraId="738D3286">
            <w:p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6个月</w:t>
            </w:r>
          </w:p>
        </w:tc>
      </w:tr>
    </w:tbl>
    <w:p w14:paraId="6CB9D40B">
      <w:pPr>
        <w:spacing w:line="240" w:lineRule="auto"/>
        <w:rPr>
          <w:rFonts w:hint="eastAsia"/>
          <w:sz w:val="24"/>
          <w:szCs w:val="24"/>
        </w:rPr>
      </w:pPr>
    </w:p>
    <w:p w14:paraId="7A83F11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6. UDF颗粒活性炭滤芯（10寸、20寸）</w:t>
      </w:r>
    </w:p>
    <w:p w14:paraId="1161404C">
      <w:pPr>
        <w:spacing w:after="150" w:afterAutospacing="0"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技术参数表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917"/>
        <w:gridCol w:w="6605"/>
      </w:tblGrid>
      <w:tr w14:paraId="457E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32B791CE">
            <w:pPr>
              <w:spacing w:line="240" w:lineRule="auto"/>
              <w:jc w:val="center"/>
              <w:rPr>
                <w:sz w:val="24"/>
                <w:szCs w:val="24"/>
              </w:rPr>
            </w:pPr>
            <w:r>
              <w:rPr>
                <w:rFonts w:hint="eastAsia" w:ascii="宋体" w:hAnsi="宋体" w:eastAsia="宋体" w:cs="宋体"/>
                <w:b/>
                <w:bCs/>
                <w:sz w:val="24"/>
                <w:szCs w:val="24"/>
              </w:rPr>
              <w:t>参数项目</w:t>
            </w:r>
          </w:p>
        </w:tc>
        <w:tc>
          <w:tcPr>
            <w:tcW w:w="6605" w:type="dxa"/>
          </w:tcPr>
          <w:p w14:paraId="5CB6D6F4">
            <w:pPr>
              <w:spacing w:line="240" w:lineRule="auto"/>
              <w:jc w:val="center"/>
              <w:rPr>
                <w:sz w:val="24"/>
                <w:szCs w:val="24"/>
              </w:rPr>
            </w:pPr>
            <w:r>
              <w:rPr>
                <w:rFonts w:hint="eastAsia" w:ascii="宋体" w:hAnsi="宋体" w:eastAsia="宋体" w:cs="宋体"/>
                <w:b/>
                <w:bCs/>
                <w:sz w:val="24"/>
                <w:szCs w:val="24"/>
              </w:rPr>
              <w:t>技术指标要求</w:t>
            </w:r>
          </w:p>
        </w:tc>
      </w:tr>
      <w:tr w14:paraId="5D3B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03394D09">
            <w:pPr>
              <w:spacing w:line="240" w:lineRule="auto"/>
              <w:jc w:val="left"/>
              <w:rPr>
                <w:sz w:val="24"/>
                <w:szCs w:val="24"/>
              </w:rPr>
            </w:pPr>
            <w:r>
              <w:rPr>
                <w:rFonts w:hint="eastAsia" w:ascii="宋体" w:hAnsi="宋体" w:eastAsia="宋体" w:cs="宋体"/>
                <w:sz w:val="24"/>
                <w:szCs w:val="24"/>
              </w:rPr>
              <w:t>型号规格</w:t>
            </w:r>
          </w:p>
        </w:tc>
        <w:tc>
          <w:tcPr>
            <w:tcW w:w="6605" w:type="dxa"/>
          </w:tcPr>
          <w:p w14:paraId="2CD0E196">
            <w:pPr>
              <w:spacing w:line="240" w:lineRule="auto"/>
              <w:jc w:val="left"/>
              <w:rPr>
                <w:sz w:val="24"/>
                <w:szCs w:val="24"/>
              </w:rPr>
            </w:pPr>
            <w:r>
              <w:rPr>
                <w:rFonts w:hint="eastAsia" w:ascii="宋体" w:hAnsi="宋体" w:eastAsia="宋体" w:cs="宋体"/>
                <w:sz w:val="24"/>
                <w:szCs w:val="24"/>
              </w:rPr>
              <w:t>10英寸 / 20英寸标准滤芯</w:t>
            </w:r>
          </w:p>
        </w:tc>
      </w:tr>
      <w:tr w14:paraId="39F6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7C6178C6">
            <w:pPr>
              <w:spacing w:line="240" w:lineRule="auto"/>
              <w:jc w:val="left"/>
              <w:rPr>
                <w:sz w:val="24"/>
                <w:szCs w:val="24"/>
              </w:rPr>
            </w:pPr>
            <w:r>
              <w:rPr>
                <w:rFonts w:hint="eastAsia" w:ascii="宋体" w:hAnsi="宋体" w:eastAsia="宋体" w:cs="宋体"/>
                <w:sz w:val="24"/>
                <w:szCs w:val="24"/>
              </w:rPr>
              <w:t>材质</w:t>
            </w:r>
          </w:p>
        </w:tc>
        <w:tc>
          <w:tcPr>
            <w:tcW w:w="6605" w:type="dxa"/>
          </w:tcPr>
          <w:p w14:paraId="1752BC4F">
            <w:pPr>
              <w:spacing w:line="240" w:lineRule="auto"/>
              <w:jc w:val="left"/>
              <w:rPr>
                <w:sz w:val="24"/>
                <w:szCs w:val="24"/>
              </w:rPr>
            </w:pPr>
            <w:r>
              <w:rPr>
                <w:rFonts w:hint="eastAsia" w:ascii="宋体" w:hAnsi="宋体" w:eastAsia="宋体" w:cs="宋体"/>
                <w:sz w:val="24"/>
                <w:szCs w:val="24"/>
              </w:rPr>
              <w:t>优质椰壳活性炭</w:t>
            </w:r>
          </w:p>
        </w:tc>
      </w:tr>
      <w:tr w14:paraId="781B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32533419">
            <w:pPr>
              <w:spacing w:line="240" w:lineRule="auto"/>
              <w:jc w:val="left"/>
              <w:rPr>
                <w:sz w:val="24"/>
                <w:szCs w:val="24"/>
              </w:rPr>
            </w:pPr>
            <w:r>
              <w:rPr>
                <w:rFonts w:hint="eastAsia" w:ascii="宋体" w:hAnsi="宋体" w:eastAsia="宋体" w:cs="宋体"/>
                <w:sz w:val="24"/>
                <w:szCs w:val="24"/>
              </w:rPr>
              <w:t>长度</w:t>
            </w:r>
          </w:p>
        </w:tc>
        <w:tc>
          <w:tcPr>
            <w:tcW w:w="6605" w:type="dxa"/>
          </w:tcPr>
          <w:p w14:paraId="6360BDC9">
            <w:pPr>
              <w:spacing w:line="240" w:lineRule="auto"/>
              <w:jc w:val="left"/>
              <w:rPr>
                <w:sz w:val="24"/>
                <w:szCs w:val="24"/>
              </w:rPr>
            </w:pPr>
            <w:r>
              <w:rPr>
                <w:rFonts w:hint="eastAsia" w:ascii="宋体" w:hAnsi="宋体" w:eastAsia="宋体" w:cs="宋体"/>
                <w:sz w:val="24"/>
                <w:szCs w:val="24"/>
              </w:rPr>
              <w:t>10寸：252 mm；20寸：508 mm（±3mm）</w:t>
            </w:r>
          </w:p>
        </w:tc>
      </w:tr>
      <w:tr w14:paraId="73F3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577704E4">
            <w:pPr>
              <w:spacing w:line="240" w:lineRule="auto"/>
              <w:jc w:val="left"/>
              <w:rPr>
                <w:sz w:val="24"/>
                <w:szCs w:val="24"/>
              </w:rPr>
            </w:pPr>
            <w:r>
              <w:rPr>
                <w:rFonts w:hint="eastAsia" w:ascii="宋体" w:hAnsi="宋体" w:eastAsia="宋体" w:cs="宋体"/>
                <w:sz w:val="24"/>
                <w:szCs w:val="24"/>
              </w:rPr>
              <w:t>直径</w:t>
            </w:r>
          </w:p>
        </w:tc>
        <w:tc>
          <w:tcPr>
            <w:tcW w:w="6605" w:type="dxa"/>
          </w:tcPr>
          <w:p w14:paraId="68CB2B9C">
            <w:pPr>
              <w:spacing w:line="240" w:lineRule="auto"/>
              <w:jc w:val="left"/>
              <w:rPr>
                <w:sz w:val="24"/>
                <w:szCs w:val="24"/>
              </w:rPr>
            </w:pPr>
            <w:r>
              <w:rPr>
                <w:rFonts w:hint="eastAsia" w:ascii="宋体" w:hAnsi="宋体" w:eastAsia="宋体" w:cs="宋体"/>
                <w:sz w:val="24"/>
                <w:szCs w:val="24"/>
              </w:rPr>
              <w:t>10寸：61 mm；20寸：61 mm（标准）/ 110 mm（大胖）</w:t>
            </w:r>
          </w:p>
        </w:tc>
      </w:tr>
      <w:tr w14:paraId="1F5E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27FC1D62">
            <w:pPr>
              <w:spacing w:line="240" w:lineRule="auto"/>
              <w:jc w:val="left"/>
              <w:rPr>
                <w:sz w:val="24"/>
                <w:szCs w:val="24"/>
              </w:rPr>
            </w:pPr>
            <w:r>
              <w:rPr>
                <w:rFonts w:hint="eastAsia" w:ascii="宋体" w:hAnsi="宋体" w:eastAsia="宋体" w:cs="宋体"/>
                <w:sz w:val="24"/>
                <w:szCs w:val="24"/>
              </w:rPr>
              <w:t>过滤精度</w:t>
            </w:r>
          </w:p>
        </w:tc>
        <w:tc>
          <w:tcPr>
            <w:tcW w:w="6605" w:type="dxa"/>
          </w:tcPr>
          <w:p w14:paraId="2ACF4968">
            <w:pPr>
              <w:spacing w:line="240" w:lineRule="auto"/>
              <w:jc w:val="left"/>
              <w:rPr>
                <w:sz w:val="24"/>
                <w:szCs w:val="24"/>
              </w:rPr>
            </w:pPr>
            <w:r>
              <w:rPr>
                <w:rFonts w:hint="eastAsia" w:ascii="宋体" w:hAnsi="宋体" w:eastAsia="宋体" w:cs="宋体"/>
                <w:sz w:val="24"/>
                <w:szCs w:val="24"/>
              </w:rPr>
              <w:t>510 μm</w:t>
            </w:r>
          </w:p>
        </w:tc>
      </w:tr>
      <w:tr w14:paraId="39E7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256DD563">
            <w:pPr>
              <w:spacing w:line="240" w:lineRule="auto"/>
              <w:jc w:val="left"/>
              <w:rPr>
                <w:sz w:val="24"/>
                <w:szCs w:val="24"/>
              </w:rPr>
            </w:pPr>
            <w:r>
              <w:rPr>
                <w:rFonts w:hint="eastAsia" w:ascii="宋体" w:hAnsi="宋体" w:eastAsia="宋体" w:cs="宋体"/>
                <w:sz w:val="24"/>
                <w:szCs w:val="24"/>
              </w:rPr>
              <w:t>工作压差</w:t>
            </w:r>
          </w:p>
        </w:tc>
        <w:tc>
          <w:tcPr>
            <w:tcW w:w="6605" w:type="dxa"/>
          </w:tcPr>
          <w:p w14:paraId="360701C9">
            <w:pPr>
              <w:spacing w:line="240" w:lineRule="auto"/>
              <w:jc w:val="left"/>
              <w:rPr>
                <w:sz w:val="24"/>
                <w:szCs w:val="24"/>
              </w:rPr>
            </w:pPr>
            <w:r>
              <w:rPr>
                <w:rFonts w:hint="eastAsia" w:ascii="宋体" w:hAnsi="宋体" w:eastAsia="宋体" w:cs="宋体"/>
                <w:sz w:val="24"/>
                <w:szCs w:val="24"/>
              </w:rPr>
              <w:t>0.40.5 MPa</w:t>
            </w:r>
          </w:p>
        </w:tc>
      </w:tr>
      <w:tr w14:paraId="3CBF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3C4D1086">
            <w:pPr>
              <w:spacing w:line="240" w:lineRule="auto"/>
              <w:jc w:val="left"/>
              <w:rPr>
                <w:sz w:val="24"/>
                <w:szCs w:val="24"/>
              </w:rPr>
            </w:pPr>
            <w:r>
              <w:rPr>
                <w:rFonts w:hint="eastAsia" w:ascii="宋体" w:hAnsi="宋体" w:eastAsia="宋体" w:cs="宋体"/>
                <w:sz w:val="24"/>
                <w:szCs w:val="24"/>
              </w:rPr>
              <w:t>工作温度</w:t>
            </w:r>
          </w:p>
        </w:tc>
        <w:tc>
          <w:tcPr>
            <w:tcW w:w="6605" w:type="dxa"/>
          </w:tcPr>
          <w:p w14:paraId="1E0FEB80">
            <w:pPr>
              <w:spacing w:line="240" w:lineRule="auto"/>
              <w:jc w:val="left"/>
              <w:rPr>
                <w:sz w:val="24"/>
                <w:szCs w:val="24"/>
              </w:rPr>
            </w:pPr>
            <w:r>
              <w:rPr>
                <w:rFonts w:hint="eastAsia" w:ascii="宋体" w:hAnsi="宋体" w:eastAsia="宋体" w:cs="宋体"/>
                <w:sz w:val="24"/>
                <w:szCs w:val="24"/>
              </w:rPr>
              <w:t>≤60℃</w:t>
            </w:r>
          </w:p>
        </w:tc>
      </w:tr>
      <w:tr w14:paraId="3B2C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57E254AC">
            <w:pPr>
              <w:spacing w:line="240" w:lineRule="auto"/>
              <w:jc w:val="left"/>
              <w:rPr>
                <w:sz w:val="24"/>
                <w:szCs w:val="24"/>
              </w:rPr>
            </w:pPr>
            <w:r>
              <w:rPr>
                <w:rFonts w:hint="eastAsia" w:ascii="宋体" w:hAnsi="宋体" w:eastAsia="宋体" w:cs="宋体"/>
                <w:sz w:val="24"/>
                <w:szCs w:val="24"/>
              </w:rPr>
              <w:t>余氯去除率</w:t>
            </w:r>
          </w:p>
        </w:tc>
        <w:tc>
          <w:tcPr>
            <w:tcW w:w="6605" w:type="dxa"/>
          </w:tcPr>
          <w:p w14:paraId="0301FC45">
            <w:pPr>
              <w:spacing w:line="240" w:lineRule="auto"/>
              <w:jc w:val="left"/>
              <w:rPr>
                <w:sz w:val="24"/>
                <w:szCs w:val="24"/>
              </w:rPr>
            </w:pPr>
            <w:r>
              <w:rPr>
                <w:rFonts w:hint="eastAsia" w:ascii="宋体" w:hAnsi="宋体" w:eastAsia="宋体" w:cs="宋体"/>
                <w:sz w:val="24"/>
                <w:szCs w:val="24"/>
              </w:rPr>
              <w:t>≥99%</w:t>
            </w:r>
          </w:p>
        </w:tc>
      </w:tr>
      <w:tr w14:paraId="5C6B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795E88B2">
            <w:pPr>
              <w:spacing w:line="240" w:lineRule="auto"/>
              <w:jc w:val="left"/>
              <w:rPr>
                <w:sz w:val="24"/>
                <w:szCs w:val="24"/>
              </w:rPr>
            </w:pPr>
            <w:r>
              <w:rPr>
                <w:rFonts w:hint="eastAsia" w:ascii="宋体" w:hAnsi="宋体" w:eastAsia="宋体" w:cs="宋体"/>
                <w:sz w:val="24"/>
                <w:szCs w:val="24"/>
              </w:rPr>
              <w:t>碘吸附值</w:t>
            </w:r>
          </w:p>
        </w:tc>
        <w:tc>
          <w:tcPr>
            <w:tcW w:w="6605" w:type="dxa"/>
          </w:tcPr>
          <w:p w14:paraId="535B3B01">
            <w:pPr>
              <w:spacing w:line="240" w:lineRule="auto"/>
              <w:jc w:val="left"/>
              <w:rPr>
                <w:sz w:val="24"/>
                <w:szCs w:val="24"/>
              </w:rPr>
            </w:pPr>
            <w:r>
              <w:rPr>
                <w:rFonts w:hint="eastAsia" w:ascii="宋体" w:hAnsi="宋体" w:eastAsia="宋体" w:cs="宋体"/>
                <w:sz w:val="24"/>
                <w:szCs w:val="24"/>
              </w:rPr>
              <w:t>＞1000 mg/g</w:t>
            </w:r>
          </w:p>
        </w:tc>
      </w:tr>
      <w:tr w14:paraId="60B2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4E67BABA">
            <w:pPr>
              <w:spacing w:line="240" w:lineRule="auto"/>
              <w:jc w:val="left"/>
              <w:rPr>
                <w:sz w:val="24"/>
                <w:szCs w:val="24"/>
              </w:rPr>
            </w:pPr>
            <w:r>
              <w:rPr>
                <w:rFonts w:hint="eastAsia" w:ascii="宋体" w:hAnsi="宋体" w:eastAsia="宋体" w:cs="宋体"/>
                <w:sz w:val="24"/>
                <w:szCs w:val="24"/>
              </w:rPr>
              <w:t>材质要求</w:t>
            </w:r>
          </w:p>
        </w:tc>
        <w:tc>
          <w:tcPr>
            <w:tcW w:w="6605" w:type="dxa"/>
          </w:tcPr>
          <w:p w14:paraId="6BEB2BC7">
            <w:pPr>
              <w:spacing w:line="240" w:lineRule="auto"/>
              <w:jc w:val="left"/>
              <w:rPr>
                <w:sz w:val="24"/>
                <w:szCs w:val="24"/>
              </w:rPr>
            </w:pPr>
            <w:r>
              <w:rPr>
                <w:rFonts w:hint="eastAsia" w:ascii="宋体" w:hAnsi="宋体" w:eastAsia="宋体" w:cs="宋体"/>
                <w:sz w:val="24"/>
                <w:szCs w:val="24"/>
              </w:rPr>
              <w:t>优质椰壳活性炭，严禁使用煤制碳、木制碳，无掺杂、无增重填料，无炭粉脱落</w:t>
            </w:r>
          </w:p>
        </w:tc>
      </w:tr>
      <w:tr w14:paraId="3EE5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917" w:type="dxa"/>
          </w:tcPr>
          <w:p w14:paraId="1A0195F5">
            <w:pPr>
              <w:spacing w:line="240" w:lineRule="auto"/>
              <w:jc w:val="left"/>
              <w:rPr>
                <w:sz w:val="24"/>
                <w:szCs w:val="24"/>
              </w:rPr>
            </w:pPr>
            <w:r>
              <w:rPr>
                <w:rFonts w:hint="eastAsia" w:ascii="宋体" w:hAnsi="宋体" w:eastAsia="宋体" w:cs="宋体"/>
                <w:sz w:val="24"/>
                <w:szCs w:val="24"/>
              </w:rPr>
              <w:t>功能要求</w:t>
            </w:r>
          </w:p>
        </w:tc>
        <w:tc>
          <w:tcPr>
            <w:tcW w:w="6605" w:type="dxa"/>
          </w:tcPr>
          <w:p w14:paraId="322D4CEE">
            <w:pPr>
              <w:spacing w:line="240" w:lineRule="auto"/>
              <w:jc w:val="left"/>
              <w:rPr>
                <w:sz w:val="24"/>
                <w:szCs w:val="24"/>
              </w:rPr>
            </w:pPr>
            <w:r>
              <w:rPr>
                <w:rFonts w:hint="eastAsia" w:ascii="宋体" w:hAnsi="宋体" w:eastAsia="宋体" w:cs="宋体"/>
                <w:sz w:val="24"/>
                <w:szCs w:val="24"/>
              </w:rPr>
              <w:t>有效去除水中余氯、异味、异色及部分重金属</w:t>
            </w:r>
          </w:p>
        </w:tc>
      </w:tr>
      <w:tr w14:paraId="084F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7" w:type="dxa"/>
            <w:shd w:val="clear" w:color="auto" w:fill="auto"/>
            <w:vAlign w:val="top"/>
          </w:tcPr>
          <w:p w14:paraId="6423529E">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质保时间</w:t>
            </w:r>
          </w:p>
        </w:tc>
        <w:tc>
          <w:tcPr>
            <w:tcW w:w="6605" w:type="dxa"/>
            <w:shd w:val="clear" w:color="auto" w:fill="auto"/>
            <w:vAlign w:val="top"/>
          </w:tcPr>
          <w:p w14:paraId="35B4BCAB">
            <w:p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6个月</w:t>
            </w:r>
          </w:p>
        </w:tc>
      </w:tr>
    </w:tbl>
    <w:p w14:paraId="10D1B271">
      <w:pPr>
        <w:tabs>
          <w:tab w:val="left" w:pos="4152"/>
        </w:tabs>
        <w:spacing w:line="240" w:lineRule="auto"/>
        <w:jc w:val="left"/>
        <w:rPr>
          <w:rFonts w:hint="eastAsia" w:ascii="宋体" w:hAnsi="宋体" w:eastAsia="宋体" w:cs="宋体"/>
          <w:sz w:val="24"/>
          <w:szCs w:val="24"/>
        </w:rPr>
      </w:pPr>
    </w:p>
    <w:p w14:paraId="1E0B20E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（四）滤芯更换周期要求</w:t>
      </w:r>
    </w:p>
    <w:p w14:paraId="26EAFE8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1. 前置预处理滤芯（PPF、UDF等） ：每半年更换一次。</w:t>
      </w:r>
    </w:p>
    <w:p w14:paraId="48D1186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2. RO反渗透膜（4040、4021、400G） ：每12个月更换一次。（注：具体更换周期可根据实际出水TDS值及产水量变化情况适当调整，但最长不得超过24个月。）</w:t>
      </w:r>
    </w:p>
    <w:p w14:paraId="2DF3778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3. 每次更换滤芯后，须对直饮机进行清洗消毒，并由供应商</w:t>
      </w:r>
      <w:r>
        <w:rPr>
          <w:rFonts w:hint="eastAsia" w:cs="宋体"/>
          <w:b w:val="0"/>
          <w:bCs w:val="0"/>
          <w:i w:val="0"/>
          <w:iCs w:val="0"/>
          <w:caps w:val="0"/>
          <w:color w:val="0F1115"/>
          <w:spacing w:val="0"/>
          <w:sz w:val="24"/>
          <w:szCs w:val="24"/>
          <w:shd w:val="clear" w:fill="FFFFFF"/>
          <w:lang w:eastAsia="zh-CN"/>
        </w:rPr>
        <w:t>现场进行水质简易检测，并按照校方要求出具滤芯更换及检测记录表。每学期由学校生活科委托</w:t>
      </w:r>
      <w:r>
        <w:rPr>
          <w:rFonts w:hint="eastAsia" w:ascii="宋体" w:hAnsi="宋体" w:eastAsia="宋体" w:cs="宋体"/>
          <w:b w:val="0"/>
          <w:bCs w:val="0"/>
          <w:i w:val="0"/>
          <w:iCs w:val="0"/>
          <w:caps w:val="0"/>
          <w:color w:val="0F1115"/>
          <w:spacing w:val="0"/>
          <w:sz w:val="24"/>
          <w:szCs w:val="24"/>
          <w:shd w:val="clear" w:fill="FFFFFF"/>
        </w:rPr>
        <w:t>水质检测单位提取水质做检测报告，检测结果须符合《饮用净水水质标准》CJ942005的合格要求</w:t>
      </w:r>
      <w:r>
        <w:rPr>
          <w:rFonts w:hint="eastAsia" w:cs="宋体"/>
          <w:b w:val="0"/>
          <w:bCs w:val="0"/>
          <w:i w:val="0"/>
          <w:iCs w:val="0"/>
          <w:caps w:val="0"/>
          <w:color w:val="0F1115"/>
          <w:spacing w:val="0"/>
          <w:sz w:val="24"/>
          <w:szCs w:val="24"/>
          <w:shd w:val="clear" w:fill="FFFFFF"/>
          <w:lang w:eastAsia="zh-CN"/>
        </w:rPr>
        <w:t>，检测结果若出现不达标现象，由施工单位重新进行更换，直至水质达标，由此产生的滤芯更换费用及后续检测费用，由施工单位负责。</w:t>
      </w:r>
    </w:p>
    <w:p w14:paraId="4B07C3C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（五）质量与资质要求</w:t>
      </w:r>
    </w:p>
    <w:p w14:paraId="4380F12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1. 卫生许可批件：所有涉水核心部件（RO膜</w:t>
      </w:r>
      <w:bookmarkStart w:id="0" w:name="_GoBack"/>
      <w:bookmarkEnd w:id="0"/>
      <w:r>
        <w:rPr>
          <w:rFonts w:hint="eastAsia" w:ascii="宋体" w:hAnsi="宋体" w:eastAsia="宋体" w:cs="宋体"/>
          <w:b w:val="0"/>
          <w:bCs w:val="0"/>
          <w:i w:val="0"/>
          <w:iCs w:val="0"/>
          <w:caps w:val="0"/>
          <w:color w:val="0F1115"/>
          <w:spacing w:val="0"/>
          <w:sz w:val="24"/>
          <w:szCs w:val="24"/>
          <w:shd w:val="clear" w:fill="FFFFFF"/>
        </w:rPr>
        <w:t>等）须提供省级及以上涉及饮用水卫生安全产品卫生许可批件。</w:t>
      </w:r>
    </w:p>
    <w:p w14:paraId="33DC62B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2. 检测报告：须提供PP棉、活性炭滤芯、RO膜等核心部件的第三方检测报告。</w:t>
      </w:r>
    </w:p>
    <w:p w14:paraId="48041E3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3. 兼容性：投标人须保证所供滤芯与学校现有直饮机设备完全兼容匹配。</w:t>
      </w:r>
    </w:p>
    <w:p w14:paraId="4550FDB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cs="宋体"/>
          <w:b w:val="0"/>
          <w:bCs w:val="0"/>
          <w:i w:val="0"/>
          <w:iCs w:val="0"/>
          <w:caps w:val="0"/>
          <w:color w:val="0F1115"/>
          <w:spacing w:val="0"/>
          <w:sz w:val="24"/>
          <w:szCs w:val="24"/>
          <w:shd w:val="clear" w:fill="FFFFFF"/>
          <w:lang w:val="en-US" w:eastAsia="zh-CN"/>
        </w:rPr>
        <w:t>4</w:t>
      </w:r>
      <w:r>
        <w:rPr>
          <w:rFonts w:hint="eastAsia" w:ascii="宋体" w:hAnsi="宋体" w:eastAsia="宋体" w:cs="宋体"/>
          <w:b w:val="0"/>
          <w:bCs w:val="0"/>
          <w:i w:val="0"/>
          <w:iCs w:val="0"/>
          <w:caps w:val="0"/>
          <w:color w:val="0F1115"/>
          <w:spacing w:val="0"/>
          <w:sz w:val="24"/>
          <w:szCs w:val="24"/>
          <w:shd w:val="clear" w:fill="FFFFFF"/>
        </w:rPr>
        <w:t>. 安装服务：滤芯到货后须负责安装更换。</w:t>
      </w:r>
    </w:p>
    <w:p w14:paraId="11527D6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cs="宋体"/>
          <w:b w:val="0"/>
          <w:bCs w:val="0"/>
          <w:i w:val="0"/>
          <w:iCs w:val="0"/>
          <w:caps w:val="0"/>
          <w:color w:val="0F1115"/>
          <w:spacing w:val="0"/>
          <w:sz w:val="24"/>
          <w:szCs w:val="24"/>
          <w:shd w:val="clear" w:fill="FFFFFF"/>
          <w:lang w:val="en-US" w:eastAsia="zh-CN"/>
        </w:rPr>
        <w:t>5</w:t>
      </w:r>
      <w:r>
        <w:rPr>
          <w:rFonts w:hint="eastAsia" w:ascii="宋体" w:hAnsi="宋体" w:eastAsia="宋体" w:cs="宋体"/>
          <w:b w:val="0"/>
          <w:bCs w:val="0"/>
          <w:i w:val="0"/>
          <w:iCs w:val="0"/>
          <w:caps w:val="0"/>
          <w:color w:val="0F1115"/>
          <w:spacing w:val="0"/>
          <w:sz w:val="24"/>
          <w:szCs w:val="24"/>
          <w:shd w:val="clear" w:fill="FFFFFF"/>
        </w:rPr>
        <w:t>. 质保期：不少于1年的质量保证期。</w:t>
      </w:r>
    </w:p>
    <w:p w14:paraId="5B1C515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三、投标人资格要求</w:t>
      </w:r>
    </w:p>
    <w:p w14:paraId="5DE021C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1. 投标人须符合《中华人民共和国政府采购法》第二十二条规定：</w:t>
      </w:r>
    </w:p>
    <w:p w14:paraId="65588CB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具有独立承担民事责任的能力；</w:t>
      </w:r>
    </w:p>
    <w:p w14:paraId="2ABC8A2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具有良好的商业信誉和健全的财务会计制度；</w:t>
      </w:r>
    </w:p>
    <w:p w14:paraId="510D028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具有履行合同所必需的设备和专业技术能力；</w:t>
      </w:r>
    </w:p>
    <w:p w14:paraId="4373D39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有依法缴纳税收和社会保障资金的良好记录；</w:t>
      </w:r>
    </w:p>
    <w:p w14:paraId="72D2D01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参加政府采购活动前三年内，在经营活动中没有重大违法记录；</w:t>
      </w:r>
    </w:p>
    <w:p w14:paraId="0BAF2CE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法律、行政法规规定的其他条件。</w:t>
      </w:r>
    </w:p>
    <w:p w14:paraId="70A3DAB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2. 投标人须为资信良好的独立法人企业。</w:t>
      </w:r>
    </w:p>
    <w:p w14:paraId="23896B9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3. 投标人须提供有效的营业执照复印件。</w:t>
      </w:r>
    </w:p>
    <w:p w14:paraId="53CCFDCD">
      <w:pPr>
        <w:pStyle w:val="3"/>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4. 投标人未被“信用中国”网站（www.creditchina.gov.cn）列入失信被执行人、重大税收违法案件当事人名单；未被中国政府采购网（www.ccgp.gov.cn）列入政府采购严重违法失信行为记录名单。</w:t>
      </w:r>
    </w:p>
    <w:p w14:paraId="5CAD5BF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5. 本项目不接受联合体投标。</w:t>
      </w:r>
    </w:p>
    <w:p w14:paraId="1A61FC0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四、投标文件的组成</w:t>
      </w:r>
    </w:p>
    <w:p w14:paraId="52956F0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投标文件须每页加盖公章，一式三份，用A4纸幅面装订成册并密封，封口处加盖单位公章。文件应包括以下内容：</w:t>
      </w:r>
    </w:p>
    <w:p w14:paraId="6E668899">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营业执照复印件；</w:t>
      </w:r>
    </w:p>
    <w:p w14:paraId="31521701">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法定代表人身份证复印件或法人授权委托书及被授权人身份证复印件；</w:t>
      </w:r>
    </w:p>
    <w:p w14:paraId="4C761CE7">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涉及饮用水卫生安全产品卫生许可批件；</w:t>
      </w:r>
    </w:p>
    <w:p w14:paraId="2432F067">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核心部件第三方检测报告；</w:t>
      </w:r>
    </w:p>
    <w:p w14:paraId="48AD3982">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报价单（按照采购清单分别报价）；</w:t>
      </w:r>
    </w:p>
    <w:p w14:paraId="19051584">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服务承诺（含安装更换方案、售后服务方案、应急响应方案等）；</w:t>
      </w:r>
    </w:p>
    <w:p w14:paraId="7B50CDC1">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投标人认为必要的其他材料（如类似项目业绩证明等）。</w:t>
      </w:r>
    </w:p>
    <w:p w14:paraId="36C9DF7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五、投标文件递交</w:t>
      </w:r>
    </w:p>
    <w:p w14:paraId="74BC786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1.投标文件递交截止时间：</w:t>
      </w:r>
      <w:r>
        <w:rPr>
          <w:rFonts w:hint="eastAsia" w:cs="宋体"/>
          <w:b w:val="0"/>
          <w:bCs w:val="0"/>
          <w:i w:val="0"/>
          <w:iCs w:val="0"/>
          <w:caps w:val="0"/>
          <w:color w:val="0F1115"/>
          <w:spacing w:val="0"/>
          <w:sz w:val="24"/>
          <w:szCs w:val="24"/>
          <w:shd w:val="clear" w:fill="FFFFFF"/>
          <w:lang w:val="en-US" w:eastAsia="zh-CN"/>
        </w:rPr>
        <w:t>2026</w:t>
      </w:r>
      <w:r>
        <w:rPr>
          <w:rFonts w:hint="eastAsia" w:ascii="宋体" w:hAnsi="宋体" w:eastAsia="宋体" w:cs="宋体"/>
          <w:b w:val="0"/>
          <w:bCs w:val="0"/>
          <w:i w:val="0"/>
          <w:iCs w:val="0"/>
          <w:caps w:val="0"/>
          <w:color w:val="0F1115"/>
          <w:spacing w:val="0"/>
          <w:sz w:val="24"/>
          <w:szCs w:val="24"/>
          <w:shd w:val="clear" w:fill="FFFFFF"/>
        </w:rPr>
        <w:t>年</w:t>
      </w:r>
      <w:r>
        <w:rPr>
          <w:rFonts w:hint="eastAsia" w:cs="宋体"/>
          <w:b w:val="0"/>
          <w:bCs w:val="0"/>
          <w:i w:val="0"/>
          <w:iCs w:val="0"/>
          <w:caps w:val="0"/>
          <w:color w:val="0F1115"/>
          <w:spacing w:val="0"/>
          <w:sz w:val="24"/>
          <w:szCs w:val="24"/>
          <w:shd w:val="clear" w:fill="FFFFFF"/>
          <w:lang w:val="en-US" w:eastAsia="zh-CN"/>
        </w:rPr>
        <w:t>8</w:t>
      </w:r>
      <w:r>
        <w:rPr>
          <w:rFonts w:hint="eastAsia" w:ascii="宋体" w:hAnsi="宋体" w:eastAsia="宋体" w:cs="宋体"/>
          <w:b w:val="0"/>
          <w:bCs w:val="0"/>
          <w:i w:val="0"/>
          <w:iCs w:val="0"/>
          <w:caps w:val="0"/>
          <w:color w:val="0F1115"/>
          <w:spacing w:val="0"/>
          <w:sz w:val="24"/>
          <w:szCs w:val="24"/>
          <w:shd w:val="clear" w:fill="FFFFFF"/>
        </w:rPr>
        <w:t>月</w:t>
      </w:r>
      <w:r>
        <w:rPr>
          <w:rFonts w:hint="eastAsia" w:cs="宋体"/>
          <w:b w:val="0"/>
          <w:bCs w:val="0"/>
          <w:i w:val="0"/>
          <w:iCs w:val="0"/>
          <w:caps w:val="0"/>
          <w:color w:val="0F1115"/>
          <w:spacing w:val="0"/>
          <w:sz w:val="24"/>
          <w:szCs w:val="24"/>
          <w:shd w:val="clear" w:fill="FFFFFF"/>
          <w:lang w:val="en-US" w:eastAsia="zh-CN"/>
        </w:rPr>
        <w:t>31</w:t>
      </w:r>
      <w:r>
        <w:rPr>
          <w:rFonts w:hint="eastAsia" w:ascii="宋体" w:hAnsi="宋体" w:eastAsia="宋体" w:cs="宋体"/>
          <w:b w:val="0"/>
          <w:bCs w:val="0"/>
          <w:i w:val="0"/>
          <w:iCs w:val="0"/>
          <w:caps w:val="0"/>
          <w:color w:val="0F1115"/>
          <w:spacing w:val="0"/>
          <w:sz w:val="24"/>
          <w:szCs w:val="24"/>
          <w:shd w:val="clear" w:fill="FFFFFF"/>
        </w:rPr>
        <w:t>日</w:t>
      </w:r>
      <w:r>
        <w:rPr>
          <w:rFonts w:hint="eastAsia" w:cs="宋体"/>
          <w:b w:val="0"/>
          <w:bCs w:val="0"/>
          <w:i w:val="0"/>
          <w:iCs w:val="0"/>
          <w:caps w:val="0"/>
          <w:color w:val="0F1115"/>
          <w:spacing w:val="0"/>
          <w:sz w:val="24"/>
          <w:szCs w:val="24"/>
          <w:shd w:val="clear" w:fill="FFFFFF"/>
          <w:lang w:val="en-US" w:eastAsia="zh-CN"/>
        </w:rPr>
        <w:t>16</w:t>
      </w:r>
      <w:r>
        <w:rPr>
          <w:rFonts w:hint="eastAsia" w:ascii="宋体" w:hAnsi="宋体" w:eastAsia="宋体" w:cs="宋体"/>
          <w:b w:val="0"/>
          <w:bCs w:val="0"/>
          <w:i w:val="0"/>
          <w:iCs w:val="0"/>
          <w:caps w:val="0"/>
          <w:color w:val="0F1115"/>
          <w:spacing w:val="0"/>
          <w:sz w:val="24"/>
          <w:szCs w:val="24"/>
          <w:shd w:val="clear" w:fill="FFFFFF"/>
        </w:rPr>
        <w:t>时</w:t>
      </w:r>
      <w:r>
        <w:rPr>
          <w:rFonts w:hint="eastAsia" w:cs="宋体"/>
          <w:b w:val="0"/>
          <w:bCs w:val="0"/>
          <w:i w:val="0"/>
          <w:iCs w:val="0"/>
          <w:caps w:val="0"/>
          <w:color w:val="0F1115"/>
          <w:spacing w:val="0"/>
          <w:sz w:val="24"/>
          <w:szCs w:val="24"/>
          <w:shd w:val="clear" w:fill="FFFFFF"/>
          <w:lang w:val="en-US" w:eastAsia="zh-CN"/>
        </w:rPr>
        <w:t>30</w:t>
      </w:r>
      <w:r>
        <w:rPr>
          <w:rFonts w:hint="eastAsia" w:ascii="宋体" w:hAnsi="宋体" w:eastAsia="宋体" w:cs="宋体"/>
          <w:b w:val="0"/>
          <w:bCs w:val="0"/>
          <w:i w:val="0"/>
          <w:iCs w:val="0"/>
          <w:caps w:val="0"/>
          <w:color w:val="0F1115"/>
          <w:spacing w:val="0"/>
          <w:sz w:val="24"/>
          <w:szCs w:val="24"/>
          <w:shd w:val="clear" w:fill="FFFFFF"/>
        </w:rPr>
        <w:t>分（北京时间）</w:t>
      </w:r>
    </w:p>
    <w:p w14:paraId="44FDAE8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cs="宋体"/>
          <w:b w:val="0"/>
          <w:bCs w:val="0"/>
          <w:i w:val="0"/>
          <w:iCs w:val="0"/>
          <w:caps w:val="0"/>
          <w:color w:val="0F1115"/>
          <w:spacing w:val="0"/>
          <w:sz w:val="24"/>
          <w:szCs w:val="24"/>
          <w:shd w:val="clear" w:fill="FFFFFF"/>
          <w:lang w:eastAsia="zh-CN"/>
        </w:rPr>
      </w:pPr>
      <w:r>
        <w:rPr>
          <w:rFonts w:hint="eastAsia" w:cs="宋体"/>
          <w:b w:val="0"/>
          <w:bCs w:val="0"/>
          <w:i w:val="0"/>
          <w:iCs w:val="0"/>
          <w:caps w:val="0"/>
          <w:color w:val="0F1115"/>
          <w:spacing w:val="0"/>
          <w:sz w:val="24"/>
          <w:szCs w:val="24"/>
          <w:shd w:val="clear" w:fill="FFFFFF"/>
          <w:lang w:val="en-US" w:eastAsia="zh-CN"/>
        </w:rPr>
        <w:t>2</w:t>
      </w:r>
      <w:r>
        <w:rPr>
          <w:rFonts w:hint="eastAsia" w:ascii="宋体" w:hAnsi="宋体" w:eastAsia="宋体" w:cs="宋体"/>
          <w:b w:val="0"/>
          <w:bCs w:val="0"/>
          <w:i w:val="0"/>
          <w:iCs w:val="0"/>
          <w:caps w:val="0"/>
          <w:color w:val="0F1115"/>
          <w:spacing w:val="0"/>
          <w:sz w:val="24"/>
          <w:szCs w:val="24"/>
          <w:shd w:val="clear" w:fill="FFFFFF"/>
        </w:rPr>
        <w:t>.投标文件递交地点：</w:t>
      </w:r>
      <w:r>
        <w:rPr>
          <w:rFonts w:hint="eastAsia" w:cs="宋体"/>
          <w:b w:val="0"/>
          <w:bCs w:val="0"/>
          <w:i w:val="0"/>
          <w:iCs w:val="0"/>
          <w:caps w:val="0"/>
          <w:color w:val="0F1115"/>
          <w:spacing w:val="0"/>
          <w:sz w:val="24"/>
          <w:szCs w:val="24"/>
          <w:shd w:val="clear" w:fill="FFFFFF"/>
          <w:lang w:eastAsia="zh-CN"/>
        </w:rPr>
        <w:t>寿光渤海实验学校南校区</w:t>
      </w:r>
    </w:p>
    <w:p w14:paraId="46E40A6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cs="宋体"/>
          <w:b w:val="0"/>
          <w:bCs w:val="0"/>
          <w:i w:val="0"/>
          <w:iCs w:val="0"/>
          <w:caps w:val="0"/>
          <w:color w:val="0F1115"/>
          <w:spacing w:val="0"/>
          <w:sz w:val="24"/>
          <w:szCs w:val="24"/>
          <w:shd w:val="clear" w:fill="FFFFFF"/>
          <w:lang w:val="en-US" w:eastAsia="zh-CN"/>
        </w:rPr>
        <w:t>3.</w:t>
      </w:r>
      <w:r>
        <w:rPr>
          <w:rFonts w:hint="eastAsia" w:ascii="宋体" w:hAnsi="宋体" w:eastAsia="宋体" w:cs="宋体"/>
          <w:b w:val="0"/>
          <w:bCs w:val="0"/>
          <w:i w:val="0"/>
          <w:iCs w:val="0"/>
          <w:caps w:val="0"/>
          <w:color w:val="0F1115"/>
          <w:spacing w:val="0"/>
          <w:sz w:val="24"/>
          <w:szCs w:val="24"/>
          <w:shd w:val="clear" w:fill="FFFFFF"/>
        </w:rPr>
        <w:t>投标文件递交</w:t>
      </w:r>
      <w:r>
        <w:rPr>
          <w:rFonts w:hint="eastAsia" w:cs="宋体"/>
          <w:b w:val="0"/>
          <w:bCs w:val="0"/>
          <w:i w:val="0"/>
          <w:iCs w:val="0"/>
          <w:caps w:val="0"/>
          <w:color w:val="0F1115"/>
          <w:spacing w:val="0"/>
          <w:sz w:val="24"/>
          <w:szCs w:val="24"/>
          <w:shd w:val="clear" w:fill="FFFFFF"/>
          <w:lang w:eastAsia="zh-CN"/>
        </w:rPr>
        <w:t>方式</w:t>
      </w:r>
      <w:r>
        <w:rPr>
          <w:rFonts w:hint="eastAsia" w:ascii="宋体" w:hAnsi="宋体" w:eastAsia="宋体" w:cs="宋体"/>
          <w:b w:val="0"/>
          <w:bCs w:val="0"/>
          <w:i w:val="0"/>
          <w:iCs w:val="0"/>
          <w:caps w:val="0"/>
          <w:color w:val="0F1115"/>
          <w:spacing w:val="0"/>
          <w:sz w:val="24"/>
          <w:szCs w:val="24"/>
          <w:shd w:val="clear" w:fill="FFFFFF"/>
        </w:rPr>
        <w:t>：</w:t>
      </w:r>
      <w:r>
        <w:rPr>
          <w:rFonts w:hint="eastAsia" w:cs="宋体"/>
          <w:b w:val="0"/>
          <w:bCs w:val="0"/>
          <w:i w:val="0"/>
          <w:iCs w:val="0"/>
          <w:caps w:val="0"/>
          <w:color w:val="0F1115"/>
          <w:spacing w:val="0"/>
          <w:sz w:val="24"/>
          <w:szCs w:val="24"/>
          <w:shd w:val="clear" w:fill="FFFFFF"/>
          <w:lang w:eastAsia="zh-CN"/>
        </w:rPr>
        <w:t>顺丰快递密封寄送</w:t>
      </w:r>
    </w:p>
    <w:p w14:paraId="2B92D05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六、评标办法</w:t>
      </w:r>
    </w:p>
    <w:p w14:paraId="4273C49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本项目采用最低评标价法。</w:t>
      </w:r>
    </w:p>
    <w:p w14:paraId="2A2D766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七、联系方式</w:t>
      </w:r>
    </w:p>
    <w:p w14:paraId="3B9D448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采购人：</w:t>
      </w:r>
      <w:r>
        <w:rPr>
          <w:rFonts w:hint="eastAsia" w:cs="宋体"/>
          <w:b w:val="0"/>
          <w:bCs w:val="0"/>
          <w:i w:val="0"/>
          <w:iCs w:val="0"/>
          <w:caps w:val="0"/>
          <w:color w:val="0F1115"/>
          <w:spacing w:val="0"/>
          <w:sz w:val="24"/>
          <w:szCs w:val="24"/>
          <w:shd w:val="clear" w:fill="FFFFFF"/>
          <w:lang w:eastAsia="zh-CN"/>
        </w:rPr>
        <w:t>寿光渤海实验学校</w:t>
      </w:r>
    </w:p>
    <w:p w14:paraId="4B325E4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rPr>
        <w:t>地址：</w:t>
      </w:r>
      <w:r>
        <w:rPr>
          <w:rFonts w:hint="eastAsia" w:cs="宋体"/>
          <w:b w:val="0"/>
          <w:bCs w:val="0"/>
          <w:i w:val="0"/>
          <w:iCs w:val="0"/>
          <w:caps w:val="0"/>
          <w:color w:val="0F1115"/>
          <w:spacing w:val="0"/>
          <w:sz w:val="24"/>
          <w:szCs w:val="24"/>
          <w:shd w:val="clear" w:fill="FFFFFF"/>
          <w:lang w:eastAsia="zh-CN"/>
        </w:rPr>
        <w:t>寿光市羊口镇幸福路</w:t>
      </w:r>
      <w:r>
        <w:rPr>
          <w:rFonts w:hint="eastAsia" w:cs="宋体"/>
          <w:b w:val="0"/>
          <w:bCs w:val="0"/>
          <w:i w:val="0"/>
          <w:iCs w:val="0"/>
          <w:caps w:val="0"/>
          <w:color w:val="0F1115"/>
          <w:spacing w:val="0"/>
          <w:sz w:val="24"/>
          <w:szCs w:val="24"/>
          <w:shd w:val="clear" w:fill="FFFFFF"/>
          <w:lang w:val="en-US" w:eastAsia="zh-CN"/>
        </w:rPr>
        <w:t>1069号</w:t>
      </w:r>
    </w:p>
    <w:p w14:paraId="0214D61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rPr>
        <w:t>联系人：</w:t>
      </w:r>
      <w:r>
        <w:rPr>
          <w:rFonts w:hint="eastAsia" w:cs="宋体"/>
          <w:b w:val="0"/>
          <w:bCs w:val="0"/>
          <w:i w:val="0"/>
          <w:iCs w:val="0"/>
          <w:caps w:val="0"/>
          <w:color w:val="0F1115"/>
          <w:spacing w:val="0"/>
          <w:sz w:val="24"/>
          <w:szCs w:val="24"/>
          <w:shd w:val="clear" w:fill="FFFFFF"/>
          <w:lang w:eastAsia="zh-CN"/>
        </w:rPr>
        <w:t>国老师</w:t>
      </w:r>
    </w:p>
    <w:p w14:paraId="77CF9D5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rPr>
        <w:t>联系电话：</w:t>
      </w:r>
      <w:r>
        <w:rPr>
          <w:rFonts w:hint="eastAsia" w:cs="宋体"/>
          <w:b w:val="0"/>
          <w:bCs w:val="0"/>
          <w:i w:val="0"/>
          <w:iCs w:val="0"/>
          <w:caps w:val="0"/>
          <w:color w:val="0F1115"/>
          <w:spacing w:val="0"/>
          <w:sz w:val="24"/>
          <w:szCs w:val="24"/>
          <w:shd w:val="clear" w:fill="FFFFFF"/>
          <w:lang w:val="en-US" w:eastAsia="zh-CN"/>
        </w:rPr>
        <w:t>13793656310</w:t>
      </w:r>
    </w:p>
    <w:p w14:paraId="6815AE9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 xml:space="preserve"> 八、其他说明</w:t>
      </w:r>
    </w:p>
    <w:p w14:paraId="7ECB90A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1. 投标方不得干扰招标方的正常评标活动，否则将废除其投标资格。</w:t>
      </w:r>
    </w:p>
    <w:p w14:paraId="350A6B9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2. 如中标单位未按学校要求及时更换滤芯，学校将扣除中标款项的10%，情节严重者将终止合同。</w:t>
      </w:r>
    </w:p>
    <w:p w14:paraId="0573E05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rPr>
        <w:t>3. 本次采购采用资格后审，能够报名并不代表资格审查合格，采购人对此不承担任何责任。</w:t>
      </w:r>
    </w:p>
    <w:p w14:paraId="7EE8D64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center"/>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cs="宋体"/>
          <w:b w:val="0"/>
          <w:bCs w:val="0"/>
          <w:i w:val="0"/>
          <w:iCs w:val="0"/>
          <w:caps w:val="0"/>
          <w:color w:val="0F1115"/>
          <w:spacing w:val="0"/>
          <w:sz w:val="24"/>
          <w:szCs w:val="24"/>
          <w:shd w:val="clear" w:fill="FFFFFF"/>
          <w:lang w:eastAsia="zh-CN"/>
        </w:rPr>
        <w:t>寿光渤海实验学校</w:t>
      </w:r>
    </w:p>
    <w:p w14:paraId="78C6887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480" w:firstLineChars="200"/>
        <w:jc w:val="center"/>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cs="宋体"/>
          <w:b w:val="0"/>
          <w:bCs w:val="0"/>
          <w:i w:val="0"/>
          <w:iCs w:val="0"/>
          <w:caps w:val="0"/>
          <w:color w:val="0F1115"/>
          <w:spacing w:val="0"/>
          <w:sz w:val="24"/>
          <w:szCs w:val="24"/>
          <w:shd w:val="clear" w:fill="FFFFFF"/>
          <w:lang w:val="en-US" w:eastAsia="zh-CN"/>
        </w:rPr>
        <w:t>2026</w:t>
      </w:r>
      <w:r>
        <w:rPr>
          <w:rFonts w:hint="eastAsia" w:ascii="宋体" w:hAnsi="宋体" w:eastAsia="宋体" w:cs="宋体"/>
          <w:b w:val="0"/>
          <w:bCs w:val="0"/>
          <w:i w:val="0"/>
          <w:iCs w:val="0"/>
          <w:caps w:val="0"/>
          <w:color w:val="0F1115"/>
          <w:spacing w:val="0"/>
          <w:sz w:val="24"/>
          <w:szCs w:val="24"/>
          <w:shd w:val="clear" w:fill="FFFFFF"/>
        </w:rPr>
        <w:t>年</w:t>
      </w:r>
      <w:r>
        <w:rPr>
          <w:rFonts w:hint="eastAsia" w:cs="宋体"/>
          <w:b w:val="0"/>
          <w:bCs w:val="0"/>
          <w:i w:val="0"/>
          <w:iCs w:val="0"/>
          <w:caps w:val="0"/>
          <w:color w:val="0F1115"/>
          <w:spacing w:val="0"/>
          <w:sz w:val="24"/>
          <w:szCs w:val="24"/>
          <w:shd w:val="clear" w:fill="FFFFFF"/>
          <w:lang w:val="en-US" w:eastAsia="zh-CN"/>
        </w:rPr>
        <w:t>8</w:t>
      </w:r>
      <w:r>
        <w:rPr>
          <w:rFonts w:hint="eastAsia" w:ascii="宋体" w:hAnsi="宋体" w:eastAsia="宋体" w:cs="宋体"/>
          <w:b w:val="0"/>
          <w:bCs w:val="0"/>
          <w:i w:val="0"/>
          <w:iCs w:val="0"/>
          <w:caps w:val="0"/>
          <w:color w:val="0F1115"/>
          <w:spacing w:val="0"/>
          <w:sz w:val="24"/>
          <w:szCs w:val="24"/>
          <w:shd w:val="clear" w:fill="FFFFFF"/>
        </w:rPr>
        <w:t>月</w:t>
      </w:r>
      <w:r>
        <w:rPr>
          <w:rFonts w:hint="eastAsia" w:cs="宋体"/>
          <w:b w:val="0"/>
          <w:bCs w:val="0"/>
          <w:i w:val="0"/>
          <w:iCs w:val="0"/>
          <w:caps w:val="0"/>
          <w:color w:val="0F1115"/>
          <w:spacing w:val="0"/>
          <w:sz w:val="24"/>
          <w:szCs w:val="24"/>
          <w:shd w:val="clear" w:fill="FFFFFF"/>
          <w:lang w:val="en-US" w:eastAsia="zh-CN"/>
        </w:rPr>
        <w:t>27</w:t>
      </w:r>
      <w:r>
        <w:rPr>
          <w:rFonts w:hint="eastAsia" w:ascii="宋体" w:hAnsi="宋体" w:eastAsia="宋体" w:cs="宋体"/>
          <w:b w:val="0"/>
          <w:bCs w:val="0"/>
          <w:i w:val="0"/>
          <w:iCs w:val="0"/>
          <w:caps w:val="0"/>
          <w:color w:val="0F1115"/>
          <w:spacing w:val="0"/>
          <w:sz w:val="24"/>
          <w:szCs w:val="24"/>
          <w:shd w:val="clear" w:fill="FFFFFF"/>
        </w:rPr>
        <w:t>日</w:t>
      </w:r>
    </w:p>
    <w:p w14:paraId="29B7F2E8">
      <w:pPr>
        <w:spacing w:before="0" w:after="0" w:line="240" w:lineRule="auto"/>
        <w:ind w:left="0" w:right="0" w:firstLine="562"/>
        <w:jc w:val="right"/>
        <w:rPr>
          <w:rFonts w:hint="default" w:ascii="宋体" w:hAnsi="宋体" w:eastAsia="宋体" w:cs="宋体"/>
          <w:b w:val="0"/>
          <w:bCs/>
          <w:color w:val="000000"/>
          <w:spacing w:val="0"/>
          <w:position w:val="0"/>
          <w:sz w:val="28"/>
          <w:szCs w:val="28"/>
          <w:shd w:val="clear" w:fill="FFFFFF"/>
          <w:lang w:val="en-US" w:eastAsia="zh-CN"/>
        </w:rPr>
      </w:pPr>
    </w:p>
    <w:p w14:paraId="76CEBD03">
      <w:pPr>
        <w:spacing w:before="0" w:after="0" w:line="240" w:lineRule="auto"/>
        <w:ind w:left="0" w:right="0" w:firstLine="562"/>
        <w:jc w:val="right"/>
        <w:rPr>
          <w:rFonts w:hint="default" w:ascii="宋体" w:hAnsi="宋体" w:eastAsia="宋体" w:cs="宋体"/>
          <w:b w:val="0"/>
          <w:bCs/>
          <w:color w:val="000000"/>
          <w:spacing w:val="0"/>
          <w:position w:val="0"/>
          <w:sz w:val="28"/>
          <w:szCs w:val="28"/>
          <w:shd w:val="clear" w:fill="FFFFFF"/>
          <w:lang w:val="en-US" w:eastAsia="zh-CN"/>
        </w:rPr>
      </w:pPr>
    </w:p>
    <w:p w14:paraId="1976F9EA">
      <w:pPr>
        <w:spacing w:before="0" w:after="0" w:line="240" w:lineRule="auto"/>
        <w:ind w:left="0" w:right="0" w:firstLine="562"/>
        <w:jc w:val="both"/>
        <w:rPr>
          <w:rFonts w:hint="eastAsia" w:ascii="宋体" w:hAnsi="宋体" w:eastAsia="宋体" w:cs="宋体"/>
          <w:b w:val="0"/>
          <w:bCs/>
          <w:color w:val="000000"/>
          <w:spacing w:val="0"/>
          <w:position w:val="0"/>
          <w:sz w:val="28"/>
          <w:szCs w:val="28"/>
          <w:shd w:val="clear" w:fill="FFFFFF"/>
          <w:lang w:val="en-US" w:eastAsia="zh-CN"/>
        </w:rPr>
      </w:pPr>
      <w:r>
        <w:rPr>
          <w:rFonts w:hint="eastAsia" w:ascii="宋体" w:hAnsi="宋体" w:eastAsia="宋体" w:cs="宋体"/>
          <w:b w:val="0"/>
          <w:bCs/>
          <w:color w:val="000000"/>
          <w:spacing w:val="0"/>
          <w:position w:val="0"/>
          <w:sz w:val="28"/>
          <w:szCs w:val="28"/>
          <w:shd w:val="clear" w:fill="FFFFFF"/>
          <w:lang w:val="en-US" w:eastAsia="zh-CN"/>
        </w:rPr>
        <w:t>附：报价单样本</w:t>
      </w:r>
    </w:p>
    <w:p w14:paraId="42006631">
      <w:pPr>
        <w:pStyle w:val="2"/>
        <w:keepNext w:val="0"/>
        <w:keepLines w:val="0"/>
        <w:widowControl/>
        <w:suppressLineNumbers w:val="0"/>
        <w:shd w:val="clear" w:fill="FFFFFF"/>
        <w:spacing w:before="0" w:beforeAutospacing="0" w:after="240" w:afterAutospacing="0"/>
        <w:ind w:left="0" w:right="0" w:firstLine="0"/>
        <w:rPr>
          <w:rFonts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直饮机滤芯采购及更换服务项目报价单</w:t>
      </w:r>
    </w:p>
    <w:p w14:paraId="3A45A60B">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8"/>
          <w:szCs w:val="28"/>
          <w:shd w:val="clear" w:fill="FFFFFF"/>
          <w:lang w:val="en-US" w:eastAsia="zh-CN"/>
        </w:rPr>
        <w:t xml:space="preserve"> </w:t>
      </w:r>
      <w:r>
        <w:rPr>
          <w:rFonts w:hint="eastAsia" w:ascii="宋体" w:hAnsi="宋体" w:eastAsia="宋体" w:cs="宋体"/>
          <w:b w:val="0"/>
          <w:bCs/>
          <w:color w:val="000000"/>
          <w:spacing w:val="0"/>
          <w:position w:val="0"/>
          <w:sz w:val="24"/>
          <w:szCs w:val="24"/>
          <w:shd w:val="clear" w:fill="FFFFFF"/>
          <w:lang w:val="en-US" w:eastAsia="zh-CN"/>
        </w:rPr>
        <w:t>一、供应商基本信息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203"/>
        <w:gridCol w:w="6319"/>
      </w:tblGrid>
      <w:tr w14:paraId="4D8C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203" w:type="dxa"/>
          </w:tcPr>
          <w:p w14:paraId="566D7C83">
            <w:pPr>
              <w:jc w:val="center"/>
              <w:rPr>
                <w:sz w:val="24"/>
                <w:szCs w:val="24"/>
              </w:rPr>
            </w:pPr>
            <w:r>
              <w:rPr>
                <w:rFonts w:hint="eastAsia" w:ascii="宋体" w:hAnsi="宋体" w:eastAsia="宋体" w:cs="宋体"/>
                <w:b/>
                <w:bCs/>
                <w:sz w:val="24"/>
                <w:szCs w:val="24"/>
              </w:rPr>
              <w:t>项目</w:t>
            </w:r>
          </w:p>
        </w:tc>
        <w:tc>
          <w:tcPr>
            <w:tcW w:w="6319" w:type="dxa"/>
          </w:tcPr>
          <w:p w14:paraId="4EBC9525">
            <w:pPr>
              <w:jc w:val="center"/>
              <w:rPr>
                <w:sz w:val="24"/>
                <w:szCs w:val="24"/>
              </w:rPr>
            </w:pPr>
            <w:r>
              <w:rPr>
                <w:rFonts w:hint="eastAsia" w:ascii="宋体" w:hAnsi="宋体" w:eastAsia="宋体" w:cs="宋体"/>
                <w:b/>
                <w:bCs/>
                <w:sz w:val="24"/>
                <w:szCs w:val="24"/>
              </w:rPr>
              <w:t>内容</w:t>
            </w:r>
          </w:p>
        </w:tc>
      </w:tr>
      <w:tr w14:paraId="440C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203" w:type="dxa"/>
          </w:tcPr>
          <w:p w14:paraId="3BBC866A">
            <w:pPr>
              <w:jc w:val="center"/>
              <w:rPr>
                <w:sz w:val="24"/>
                <w:szCs w:val="24"/>
              </w:rPr>
            </w:pPr>
            <w:r>
              <w:rPr>
                <w:rFonts w:hint="eastAsia" w:ascii="宋体" w:hAnsi="宋体" w:eastAsia="宋体" w:cs="宋体"/>
                <w:sz w:val="24"/>
                <w:szCs w:val="24"/>
              </w:rPr>
              <w:t>供应商名称</w:t>
            </w:r>
          </w:p>
        </w:tc>
        <w:tc>
          <w:tcPr>
            <w:tcW w:w="6319" w:type="dxa"/>
          </w:tcPr>
          <w:p w14:paraId="1D1F6A60">
            <w:pPr>
              <w:jc w:val="center"/>
              <w:rPr>
                <w:sz w:val="24"/>
                <w:szCs w:val="24"/>
              </w:rPr>
            </w:pPr>
          </w:p>
        </w:tc>
      </w:tr>
      <w:tr w14:paraId="69C1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203" w:type="dxa"/>
          </w:tcPr>
          <w:p w14:paraId="5B3409C1">
            <w:pPr>
              <w:jc w:val="center"/>
              <w:rPr>
                <w:sz w:val="24"/>
                <w:szCs w:val="24"/>
              </w:rPr>
            </w:pPr>
            <w:r>
              <w:rPr>
                <w:rFonts w:hint="eastAsia" w:ascii="宋体" w:hAnsi="宋体" w:eastAsia="宋体" w:cs="宋体"/>
                <w:sz w:val="24"/>
                <w:szCs w:val="24"/>
              </w:rPr>
              <w:t>统一社会信用代码</w:t>
            </w:r>
          </w:p>
        </w:tc>
        <w:tc>
          <w:tcPr>
            <w:tcW w:w="6319" w:type="dxa"/>
          </w:tcPr>
          <w:p w14:paraId="6A9A8E6E">
            <w:pPr>
              <w:jc w:val="center"/>
              <w:rPr>
                <w:rFonts w:hint="eastAsia" w:eastAsiaTheme="minorEastAsia"/>
                <w:sz w:val="24"/>
                <w:szCs w:val="24"/>
                <w:lang w:eastAsia="zh-CN"/>
              </w:rPr>
            </w:pPr>
          </w:p>
        </w:tc>
      </w:tr>
      <w:tr w14:paraId="6F0C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203" w:type="dxa"/>
          </w:tcPr>
          <w:p w14:paraId="2B71FF98">
            <w:pPr>
              <w:jc w:val="center"/>
              <w:rPr>
                <w:sz w:val="24"/>
                <w:szCs w:val="24"/>
              </w:rPr>
            </w:pPr>
            <w:r>
              <w:rPr>
                <w:rFonts w:hint="eastAsia" w:ascii="宋体" w:hAnsi="宋体" w:eastAsia="宋体" w:cs="宋体"/>
                <w:sz w:val="24"/>
                <w:szCs w:val="24"/>
              </w:rPr>
              <w:t>联系人</w:t>
            </w:r>
          </w:p>
        </w:tc>
        <w:tc>
          <w:tcPr>
            <w:tcW w:w="6319" w:type="dxa"/>
          </w:tcPr>
          <w:p w14:paraId="3E5F0BBC">
            <w:pPr>
              <w:jc w:val="center"/>
              <w:rPr>
                <w:rFonts w:hint="eastAsia" w:eastAsiaTheme="minorEastAsia"/>
                <w:sz w:val="24"/>
                <w:szCs w:val="24"/>
                <w:lang w:eastAsia="zh-CN"/>
              </w:rPr>
            </w:pPr>
          </w:p>
        </w:tc>
      </w:tr>
      <w:tr w14:paraId="0D46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203" w:type="dxa"/>
          </w:tcPr>
          <w:p w14:paraId="66B1118D">
            <w:pPr>
              <w:jc w:val="center"/>
              <w:rPr>
                <w:sz w:val="24"/>
                <w:szCs w:val="24"/>
              </w:rPr>
            </w:pPr>
            <w:r>
              <w:rPr>
                <w:rFonts w:hint="eastAsia" w:ascii="宋体" w:hAnsi="宋体" w:eastAsia="宋体" w:cs="宋体"/>
                <w:sz w:val="24"/>
                <w:szCs w:val="24"/>
              </w:rPr>
              <w:t>联系电话</w:t>
            </w:r>
          </w:p>
        </w:tc>
        <w:tc>
          <w:tcPr>
            <w:tcW w:w="6319" w:type="dxa"/>
          </w:tcPr>
          <w:p w14:paraId="1BEE6575">
            <w:pPr>
              <w:jc w:val="center"/>
              <w:rPr>
                <w:rFonts w:hint="eastAsia" w:eastAsiaTheme="minorEastAsia"/>
                <w:sz w:val="24"/>
                <w:szCs w:val="24"/>
                <w:lang w:eastAsia="zh-CN"/>
              </w:rPr>
            </w:pPr>
          </w:p>
        </w:tc>
      </w:tr>
      <w:tr w14:paraId="23CF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203" w:type="dxa"/>
          </w:tcPr>
          <w:p w14:paraId="496240EC">
            <w:pPr>
              <w:jc w:val="center"/>
              <w:rPr>
                <w:sz w:val="24"/>
                <w:szCs w:val="24"/>
              </w:rPr>
            </w:pPr>
            <w:r>
              <w:rPr>
                <w:rFonts w:hint="eastAsia" w:ascii="宋体" w:hAnsi="宋体" w:eastAsia="宋体" w:cs="宋体"/>
                <w:sz w:val="24"/>
                <w:szCs w:val="24"/>
              </w:rPr>
              <w:t>报价日期</w:t>
            </w:r>
          </w:p>
        </w:tc>
        <w:tc>
          <w:tcPr>
            <w:tcW w:w="6319" w:type="dxa"/>
          </w:tcPr>
          <w:p w14:paraId="13B16E56">
            <w:pPr>
              <w:jc w:val="center"/>
              <w:rPr>
                <w:rFonts w:hint="eastAsia" w:eastAsiaTheme="minorEastAsia"/>
                <w:sz w:val="24"/>
                <w:szCs w:val="24"/>
                <w:lang w:eastAsia="zh-CN"/>
              </w:rPr>
            </w:pPr>
          </w:p>
        </w:tc>
      </w:tr>
      <w:tr w14:paraId="579E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203" w:type="dxa"/>
          </w:tcPr>
          <w:p w14:paraId="382CE4FD">
            <w:pPr>
              <w:jc w:val="center"/>
              <w:rPr>
                <w:sz w:val="24"/>
                <w:szCs w:val="24"/>
              </w:rPr>
            </w:pPr>
            <w:r>
              <w:rPr>
                <w:rFonts w:hint="eastAsia" w:ascii="宋体" w:hAnsi="宋体" w:eastAsia="宋体" w:cs="宋体"/>
                <w:sz w:val="24"/>
                <w:szCs w:val="24"/>
              </w:rPr>
              <w:t>报价有效期</w:t>
            </w:r>
          </w:p>
        </w:tc>
        <w:tc>
          <w:tcPr>
            <w:tcW w:w="6319" w:type="dxa"/>
          </w:tcPr>
          <w:p w14:paraId="3D0E0D1B">
            <w:pPr>
              <w:jc w:val="center"/>
              <w:rPr>
                <w:sz w:val="24"/>
                <w:szCs w:val="24"/>
              </w:rPr>
            </w:pPr>
            <w:r>
              <w:rPr>
                <w:rFonts w:hint="eastAsia" w:ascii="宋体" w:hAnsi="宋体" w:eastAsia="宋体" w:cs="宋体"/>
                <w:sz w:val="24"/>
                <w:szCs w:val="24"/>
              </w:rPr>
              <w:t>自报价之日起____日内有效</w:t>
            </w:r>
          </w:p>
        </w:tc>
      </w:tr>
    </w:tbl>
    <w:p w14:paraId="5A17760A">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二、分项报价明细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704"/>
        <w:gridCol w:w="2062"/>
        <w:gridCol w:w="883"/>
        <w:gridCol w:w="1217"/>
        <w:gridCol w:w="1217"/>
        <w:gridCol w:w="1217"/>
        <w:gridCol w:w="1217"/>
      </w:tblGrid>
      <w:tr w14:paraId="07C9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74CEDF45">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序号</w:t>
            </w:r>
          </w:p>
        </w:tc>
        <w:tc>
          <w:tcPr>
            <w:tcW w:w="2062" w:type="dxa"/>
            <w:vAlign w:val="center"/>
          </w:tcPr>
          <w:p w14:paraId="2BFDC595">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产品型号</w:t>
            </w:r>
          </w:p>
        </w:tc>
        <w:tc>
          <w:tcPr>
            <w:tcW w:w="883" w:type="dxa"/>
            <w:vAlign w:val="center"/>
          </w:tcPr>
          <w:p w14:paraId="2E4AB80B">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品牌</w:t>
            </w:r>
          </w:p>
        </w:tc>
        <w:tc>
          <w:tcPr>
            <w:tcW w:w="1217" w:type="dxa"/>
            <w:vAlign w:val="center"/>
          </w:tcPr>
          <w:p w14:paraId="2C84A92B">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预估数量</w:t>
            </w:r>
          </w:p>
        </w:tc>
        <w:tc>
          <w:tcPr>
            <w:tcW w:w="1217" w:type="dxa"/>
            <w:vAlign w:val="center"/>
          </w:tcPr>
          <w:p w14:paraId="418997C8">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单位</w:t>
            </w:r>
          </w:p>
        </w:tc>
        <w:tc>
          <w:tcPr>
            <w:tcW w:w="1217" w:type="dxa"/>
            <w:vAlign w:val="center"/>
          </w:tcPr>
          <w:p w14:paraId="550B605B">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单价</w:t>
            </w:r>
          </w:p>
        </w:tc>
        <w:tc>
          <w:tcPr>
            <w:tcW w:w="1217" w:type="dxa"/>
            <w:vAlign w:val="center"/>
          </w:tcPr>
          <w:p w14:paraId="750BB84A">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小计</w:t>
            </w:r>
          </w:p>
        </w:tc>
      </w:tr>
      <w:tr w14:paraId="6D1F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215DF8E4">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1</w:t>
            </w:r>
          </w:p>
        </w:tc>
        <w:tc>
          <w:tcPr>
            <w:tcW w:w="2062" w:type="dxa"/>
            <w:vAlign w:val="center"/>
          </w:tcPr>
          <w:p w14:paraId="0004CCAD">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4040工业膜</w:t>
            </w:r>
          </w:p>
        </w:tc>
        <w:tc>
          <w:tcPr>
            <w:tcW w:w="883" w:type="dxa"/>
            <w:vAlign w:val="center"/>
          </w:tcPr>
          <w:p w14:paraId="349EA37B">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6D80258B">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14</w:t>
            </w:r>
          </w:p>
        </w:tc>
        <w:tc>
          <w:tcPr>
            <w:tcW w:w="1217" w:type="dxa"/>
            <w:vAlign w:val="center"/>
          </w:tcPr>
          <w:p w14:paraId="66CA2728">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支</w:t>
            </w:r>
          </w:p>
        </w:tc>
        <w:tc>
          <w:tcPr>
            <w:tcW w:w="1217" w:type="dxa"/>
            <w:vAlign w:val="center"/>
          </w:tcPr>
          <w:p w14:paraId="5CF69E4A">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1EDEA18B">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r>
      <w:tr w14:paraId="2B52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060AD938">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2</w:t>
            </w:r>
          </w:p>
        </w:tc>
        <w:tc>
          <w:tcPr>
            <w:tcW w:w="2062" w:type="dxa"/>
            <w:vAlign w:val="center"/>
          </w:tcPr>
          <w:p w14:paraId="53B5C1D4">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4021工业膜</w:t>
            </w:r>
          </w:p>
        </w:tc>
        <w:tc>
          <w:tcPr>
            <w:tcW w:w="883" w:type="dxa"/>
            <w:vAlign w:val="center"/>
          </w:tcPr>
          <w:p w14:paraId="2573FAA3">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5593632A">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1</w:t>
            </w:r>
          </w:p>
        </w:tc>
        <w:tc>
          <w:tcPr>
            <w:tcW w:w="1217" w:type="dxa"/>
            <w:vAlign w:val="center"/>
          </w:tcPr>
          <w:p w14:paraId="7EAE9CA3">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支</w:t>
            </w:r>
          </w:p>
        </w:tc>
        <w:tc>
          <w:tcPr>
            <w:tcW w:w="1217" w:type="dxa"/>
            <w:vAlign w:val="center"/>
          </w:tcPr>
          <w:p w14:paraId="56618BEF">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127FB8C8">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r>
      <w:tr w14:paraId="1923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0C221086">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3</w:t>
            </w:r>
          </w:p>
        </w:tc>
        <w:tc>
          <w:tcPr>
            <w:tcW w:w="2062" w:type="dxa"/>
            <w:vAlign w:val="center"/>
          </w:tcPr>
          <w:p w14:paraId="1D00A092">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400GRO膜</w:t>
            </w:r>
          </w:p>
        </w:tc>
        <w:tc>
          <w:tcPr>
            <w:tcW w:w="883" w:type="dxa"/>
            <w:vAlign w:val="center"/>
          </w:tcPr>
          <w:p w14:paraId="2E22662E">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603B8019">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48</w:t>
            </w:r>
          </w:p>
        </w:tc>
        <w:tc>
          <w:tcPr>
            <w:tcW w:w="1217" w:type="dxa"/>
            <w:vAlign w:val="center"/>
          </w:tcPr>
          <w:p w14:paraId="2221C8FB">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支</w:t>
            </w:r>
          </w:p>
        </w:tc>
        <w:tc>
          <w:tcPr>
            <w:tcW w:w="1217" w:type="dxa"/>
            <w:vAlign w:val="center"/>
          </w:tcPr>
          <w:p w14:paraId="2CF33D91">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61A55573">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r>
      <w:tr w14:paraId="3572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5C804752">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4</w:t>
            </w:r>
          </w:p>
        </w:tc>
        <w:tc>
          <w:tcPr>
            <w:tcW w:w="2062" w:type="dxa"/>
            <w:vAlign w:val="center"/>
          </w:tcPr>
          <w:p w14:paraId="081ED2D8">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10寸1umPPF、5umPPF、UDF</w:t>
            </w:r>
          </w:p>
        </w:tc>
        <w:tc>
          <w:tcPr>
            <w:tcW w:w="883" w:type="dxa"/>
            <w:vAlign w:val="center"/>
          </w:tcPr>
          <w:p w14:paraId="0F19FADF">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0D1E0096">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80</w:t>
            </w:r>
          </w:p>
        </w:tc>
        <w:tc>
          <w:tcPr>
            <w:tcW w:w="1217" w:type="dxa"/>
            <w:vAlign w:val="center"/>
          </w:tcPr>
          <w:p w14:paraId="32F3DE21">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套</w:t>
            </w:r>
          </w:p>
        </w:tc>
        <w:tc>
          <w:tcPr>
            <w:tcW w:w="1217" w:type="dxa"/>
            <w:vAlign w:val="center"/>
          </w:tcPr>
          <w:p w14:paraId="58CDFA9C">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125289F3">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r>
      <w:tr w14:paraId="31F0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7BC9A4DD">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5</w:t>
            </w:r>
          </w:p>
        </w:tc>
        <w:tc>
          <w:tcPr>
            <w:tcW w:w="2062" w:type="dxa"/>
            <w:vAlign w:val="center"/>
          </w:tcPr>
          <w:p w14:paraId="18770AFC">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20寸1umPPF、5umPPF、UDF</w:t>
            </w:r>
          </w:p>
        </w:tc>
        <w:tc>
          <w:tcPr>
            <w:tcW w:w="883" w:type="dxa"/>
            <w:vAlign w:val="center"/>
          </w:tcPr>
          <w:p w14:paraId="34A7CFFA">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03EB7ED3">
            <w:pPr>
              <w:spacing w:before="0" w:after="0" w:line="240" w:lineRule="auto"/>
              <w:ind w:right="0"/>
              <w:jc w:val="center"/>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28</w:t>
            </w:r>
          </w:p>
        </w:tc>
        <w:tc>
          <w:tcPr>
            <w:tcW w:w="1217" w:type="dxa"/>
            <w:vAlign w:val="center"/>
          </w:tcPr>
          <w:p w14:paraId="2B192372">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套</w:t>
            </w:r>
          </w:p>
        </w:tc>
        <w:tc>
          <w:tcPr>
            <w:tcW w:w="1217" w:type="dxa"/>
            <w:vAlign w:val="center"/>
          </w:tcPr>
          <w:p w14:paraId="2C57102A">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c>
          <w:tcPr>
            <w:tcW w:w="1217" w:type="dxa"/>
            <w:vAlign w:val="center"/>
          </w:tcPr>
          <w:p w14:paraId="67260DF8">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p>
        </w:tc>
      </w:tr>
      <w:tr w14:paraId="47DE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0D86743E">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合计</w:t>
            </w:r>
          </w:p>
        </w:tc>
        <w:tc>
          <w:tcPr>
            <w:tcW w:w="7813" w:type="dxa"/>
            <w:gridSpan w:val="6"/>
            <w:vAlign w:val="center"/>
          </w:tcPr>
          <w:p w14:paraId="2F575FE0">
            <w:pPr>
              <w:spacing w:before="0" w:after="0" w:line="240" w:lineRule="auto"/>
              <w:ind w:right="0"/>
              <w:jc w:val="left"/>
              <w:rPr>
                <w:rFonts w:hint="default"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         元（人民币大写：                       ）</w:t>
            </w:r>
          </w:p>
        </w:tc>
      </w:tr>
      <w:tr w14:paraId="06AC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04" w:type="dxa"/>
            <w:vAlign w:val="center"/>
          </w:tcPr>
          <w:p w14:paraId="49C5ECEE">
            <w:pPr>
              <w:spacing w:before="0" w:after="0" w:line="240" w:lineRule="auto"/>
              <w:ind w:right="0"/>
              <w:jc w:val="center"/>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说明</w:t>
            </w:r>
          </w:p>
        </w:tc>
        <w:tc>
          <w:tcPr>
            <w:tcW w:w="7813" w:type="dxa"/>
            <w:gridSpan w:val="6"/>
            <w:vAlign w:val="center"/>
          </w:tcPr>
          <w:p w14:paraId="135DE20A">
            <w:pPr>
              <w:spacing w:before="0" w:after="0" w:line="240" w:lineRule="auto"/>
              <w:ind w:right="0"/>
              <w:jc w:val="left"/>
              <w:rPr>
                <w:rFonts w:hint="eastAsia" w:ascii="宋体" w:hAnsi="宋体" w:eastAsia="宋体" w:cs="宋体"/>
                <w:b w:val="0"/>
                <w:bCs/>
                <w:color w:val="000000"/>
                <w:spacing w:val="0"/>
                <w:position w:val="0"/>
                <w:sz w:val="24"/>
                <w:szCs w:val="24"/>
                <w:shd w:val="clear" w:fill="FFFFFF"/>
                <w:vertAlign w:val="baseline"/>
                <w:lang w:val="en-US" w:eastAsia="zh-CN"/>
              </w:rPr>
            </w:pPr>
            <w:r>
              <w:rPr>
                <w:rFonts w:hint="eastAsia" w:ascii="宋体" w:hAnsi="宋体" w:eastAsia="宋体" w:cs="宋体"/>
                <w:b w:val="0"/>
                <w:bCs/>
                <w:color w:val="000000"/>
                <w:spacing w:val="0"/>
                <w:position w:val="0"/>
                <w:sz w:val="24"/>
                <w:szCs w:val="24"/>
                <w:shd w:val="clear" w:fill="FFFFFF"/>
                <w:vertAlign w:val="baseline"/>
                <w:lang w:val="en-US" w:eastAsia="zh-CN"/>
              </w:rPr>
              <w:t>上述数量为年度预估最大采购量，与单次实际采购量无关。按照采购方指定位置、数量和设备进行更换。</w:t>
            </w:r>
          </w:p>
        </w:tc>
      </w:tr>
    </w:tbl>
    <w:p w14:paraId="11B1E70D">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p>
    <w:p w14:paraId="1D3D1C63">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五、报价条件与承诺</w:t>
      </w:r>
    </w:p>
    <w:p w14:paraId="0FB1D179">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1. 质保期承诺：我方承诺所有滤芯质保期不少于____个月，质保期内因产品质量问题引起的损坏，我方免费更换。</w:t>
      </w:r>
    </w:p>
    <w:p w14:paraId="5A189499">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2. 供货周期：接到采购人通知后____个工作日内完成供货及安装更换。</w:t>
      </w:r>
    </w:p>
    <w:p w14:paraId="4F7D3F00">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3. 价格有效期：本报价单有效期为____日，在此期间内我方保证按上述价格供货。</w:t>
      </w:r>
    </w:p>
    <w:p w14:paraId="6CC5E6CA">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4. 服务承诺：我方承诺严格按照教体局及市场监管局要求，前置滤芯（PPF、UDF）每半年更换一次，RO膜每12个月更换一次，每次更换后水质检测结果符合《饮用净水水质标准》CJ942005要求。</w:t>
      </w:r>
    </w:p>
    <w:p w14:paraId="30A74371">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5. 税费说明：上述报价为含税价，提供增值税____普通发票。</w:t>
      </w:r>
    </w:p>
    <w:p w14:paraId="7897B2E0">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6. 付款方式承诺：我方接受</w:t>
      </w:r>
      <w:r>
        <w:rPr>
          <w:rFonts w:hint="eastAsia" w:ascii="宋体" w:hAnsi="宋体" w:eastAsia="宋体" w:cs="宋体"/>
          <w:b w:val="0"/>
          <w:bCs/>
          <w:color w:val="000000"/>
          <w:spacing w:val="0"/>
          <w:position w:val="0"/>
          <w:sz w:val="24"/>
          <w:szCs w:val="24"/>
          <w:u w:val="single"/>
          <w:shd w:val="clear" w:fill="FFFFFF"/>
          <w:lang w:val="en-US" w:eastAsia="zh-CN"/>
        </w:rPr>
        <w:t>验收合格后按实际更换数量分批结算</w:t>
      </w:r>
      <w:r>
        <w:rPr>
          <w:rFonts w:hint="eastAsia" w:ascii="宋体" w:hAnsi="宋体" w:eastAsia="宋体" w:cs="宋体"/>
          <w:b w:val="0"/>
          <w:bCs/>
          <w:color w:val="000000"/>
          <w:spacing w:val="0"/>
          <w:position w:val="0"/>
          <w:sz w:val="24"/>
          <w:szCs w:val="24"/>
          <w:shd w:val="clear" w:fill="FFFFFF"/>
          <w:lang w:val="en-US" w:eastAsia="zh-CN"/>
        </w:rPr>
        <w:t>。</w:t>
      </w:r>
    </w:p>
    <w:p w14:paraId="5959DF49">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p>
    <w:p w14:paraId="7E88165E">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六、供应商签章</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627"/>
        <w:gridCol w:w="5895"/>
      </w:tblGrid>
      <w:tr w14:paraId="62A1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4AC4A0CF">
            <w:pPr>
              <w:jc w:val="center"/>
            </w:pPr>
            <w:r>
              <w:rPr>
                <w:rFonts w:hint="eastAsia" w:ascii="宋体" w:hAnsi="宋体" w:eastAsia="宋体" w:cs="宋体"/>
                <w:b/>
                <w:bCs/>
              </w:rPr>
              <w:t>项目</w:t>
            </w:r>
          </w:p>
        </w:tc>
        <w:tc>
          <w:tcPr>
            <w:tcW w:w="5895" w:type="dxa"/>
          </w:tcPr>
          <w:p w14:paraId="058C5021">
            <w:pPr>
              <w:jc w:val="center"/>
            </w:pPr>
            <w:r>
              <w:rPr>
                <w:rFonts w:hint="eastAsia" w:ascii="宋体" w:hAnsi="宋体" w:eastAsia="宋体" w:cs="宋体"/>
                <w:b/>
                <w:bCs/>
              </w:rPr>
              <w:t>内容</w:t>
            </w:r>
          </w:p>
        </w:tc>
      </w:tr>
      <w:tr w14:paraId="1A49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0A5DE7E9">
            <w:pPr>
              <w:jc w:val="center"/>
            </w:pPr>
            <w:r>
              <w:rPr>
                <w:rFonts w:hint="eastAsia" w:ascii="宋体" w:hAnsi="宋体" w:eastAsia="宋体" w:cs="宋体"/>
              </w:rPr>
              <w:t>供应商名称（盖章）</w:t>
            </w:r>
          </w:p>
        </w:tc>
        <w:tc>
          <w:tcPr>
            <w:tcW w:w="5895" w:type="dxa"/>
          </w:tcPr>
          <w:p w14:paraId="56213A76">
            <w:pPr>
              <w:jc w:val="center"/>
            </w:pPr>
          </w:p>
        </w:tc>
      </w:tr>
      <w:tr w14:paraId="0CF7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307A3E76">
            <w:pPr>
              <w:jc w:val="center"/>
            </w:pPr>
            <w:r>
              <w:rPr>
                <w:rFonts w:hint="eastAsia" w:ascii="宋体" w:hAnsi="宋体" w:eastAsia="宋体" w:cs="宋体"/>
              </w:rPr>
              <w:t>法定代表人（签字）</w:t>
            </w:r>
          </w:p>
        </w:tc>
        <w:tc>
          <w:tcPr>
            <w:tcW w:w="5895" w:type="dxa"/>
          </w:tcPr>
          <w:p w14:paraId="3A411745">
            <w:pPr>
              <w:jc w:val="center"/>
            </w:pPr>
          </w:p>
        </w:tc>
      </w:tr>
      <w:tr w14:paraId="0A93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373399CD">
            <w:pPr>
              <w:jc w:val="center"/>
            </w:pPr>
            <w:r>
              <w:rPr>
                <w:rFonts w:hint="eastAsia" w:ascii="宋体" w:hAnsi="宋体" w:eastAsia="宋体" w:cs="宋体"/>
              </w:rPr>
              <w:t>委托代理人（签字）</w:t>
            </w:r>
          </w:p>
        </w:tc>
        <w:tc>
          <w:tcPr>
            <w:tcW w:w="5895" w:type="dxa"/>
          </w:tcPr>
          <w:p w14:paraId="282A0A8A">
            <w:pPr>
              <w:jc w:val="center"/>
            </w:pPr>
          </w:p>
        </w:tc>
      </w:tr>
      <w:tr w14:paraId="316C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05186861">
            <w:pPr>
              <w:jc w:val="center"/>
            </w:pPr>
            <w:r>
              <w:rPr>
                <w:rFonts w:hint="eastAsia" w:ascii="宋体" w:hAnsi="宋体" w:eastAsia="宋体" w:cs="宋体"/>
              </w:rPr>
              <w:t>联系电话</w:t>
            </w:r>
          </w:p>
        </w:tc>
        <w:tc>
          <w:tcPr>
            <w:tcW w:w="5895" w:type="dxa"/>
          </w:tcPr>
          <w:p w14:paraId="4C452E66">
            <w:pPr>
              <w:jc w:val="center"/>
            </w:pPr>
          </w:p>
        </w:tc>
      </w:tr>
      <w:tr w14:paraId="54934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04944085">
            <w:pPr>
              <w:jc w:val="center"/>
            </w:pPr>
            <w:r>
              <w:rPr>
                <w:rFonts w:hint="eastAsia" w:ascii="宋体" w:hAnsi="宋体" w:eastAsia="宋体" w:cs="宋体"/>
              </w:rPr>
              <w:t>联系地址</w:t>
            </w:r>
          </w:p>
        </w:tc>
        <w:tc>
          <w:tcPr>
            <w:tcW w:w="5895" w:type="dxa"/>
          </w:tcPr>
          <w:p w14:paraId="1E054A26">
            <w:pPr>
              <w:jc w:val="center"/>
            </w:pPr>
          </w:p>
        </w:tc>
      </w:tr>
      <w:tr w14:paraId="1F0B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28CC0037">
            <w:pPr>
              <w:jc w:val="center"/>
            </w:pPr>
            <w:r>
              <w:rPr>
                <w:rFonts w:hint="eastAsia" w:ascii="宋体" w:hAnsi="宋体" w:eastAsia="宋体" w:cs="宋体"/>
              </w:rPr>
              <w:t>开户银行</w:t>
            </w:r>
          </w:p>
        </w:tc>
        <w:tc>
          <w:tcPr>
            <w:tcW w:w="5895" w:type="dxa"/>
          </w:tcPr>
          <w:p w14:paraId="09224621">
            <w:pPr>
              <w:jc w:val="center"/>
            </w:pPr>
          </w:p>
        </w:tc>
      </w:tr>
      <w:tr w14:paraId="65D5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3475DB59">
            <w:pPr>
              <w:jc w:val="center"/>
            </w:pPr>
            <w:r>
              <w:rPr>
                <w:rFonts w:hint="eastAsia" w:ascii="宋体" w:hAnsi="宋体" w:eastAsia="宋体" w:cs="宋体"/>
              </w:rPr>
              <w:t>银行账号</w:t>
            </w:r>
          </w:p>
        </w:tc>
        <w:tc>
          <w:tcPr>
            <w:tcW w:w="5895" w:type="dxa"/>
          </w:tcPr>
          <w:p w14:paraId="7FCBED5A">
            <w:pPr>
              <w:jc w:val="center"/>
            </w:pPr>
          </w:p>
        </w:tc>
      </w:tr>
      <w:tr w14:paraId="18F3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27" w:type="dxa"/>
          </w:tcPr>
          <w:p w14:paraId="46591226">
            <w:pPr>
              <w:jc w:val="center"/>
            </w:pPr>
            <w:r>
              <w:rPr>
                <w:rFonts w:hint="eastAsia" w:ascii="宋体" w:hAnsi="宋体" w:eastAsia="宋体" w:cs="宋体"/>
              </w:rPr>
              <w:t>报价日期</w:t>
            </w:r>
          </w:p>
        </w:tc>
        <w:tc>
          <w:tcPr>
            <w:tcW w:w="5895" w:type="dxa"/>
          </w:tcPr>
          <w:p w14:paraId="5ACBFC3D">
            <w:pPr>
              <w:jc w:val="center"/>
            </w:pPr>
          </w:p>
        </w:tc>
      </w:tr>
    </w:tbl>
    <w:p w14:paraId="77747EFE">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p>
    <w:p w14:paraId="5334A0D1">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七、需随附的资质文件清单</w:t>
      </w:r>
    </w:p>
    <w:p w14:paraId="430B2FE7">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p>
    <w:p w14:paraId="519F1F7C">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 ] 营业执照副本复印件（加盖公章）</w:t>
      </w:r>
    </w:p>
    <w:p w14:paraId="10876673">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 ] 法定代表人身份证复印件（加盖公章）</w:t>
      </w:r>
    </w:p>
    <w:p w14:paraId="4C4754F1">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 ] 涉及饮用水卫生安全产品卫生许可批件</w:t>
      </w:r>
    </w:p>
    <w:p w14:paraId="3095A918">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 ] 核心部件第三方检测报告</w:t>
      </w:r>
    </w:p>
    <w:p w14:paraId="5DF58FF8">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 ] 类似项目业绩证明（合同复印件）</w:t>
      </w:r>
    </w:p>
    <w:p w14:paraId="72328A53">
      <w:pPr>
        <w:spacing w:before="0" w:after="0" w:line="240" w:lineRule="auto"/>
        <w:ind w:left="0" w:right="0" w:firstLine="562"/>
        <w:jc w:val="both"/>
        <w:rPr>
          <w:rFonts w:hint="eastAsia" w:ascii="宋体" w:hAnsi="宋体" w:eastAsia="宋体" w:cs="宋体"/>
          <w:b w:val="0"/>
          <w:bCs/>
          <w:color w:val="000000"/>
          <w:spacing w:val="0"/>
          <w:position w:val="0"/>
          <w:sz w:val="24"/>
          <w:szCs w:val="24"/>
          <w:shd w:val="clear" w:fill="FFFFFF"/>
          <w:lang w:val="en-US" w:eastAsia="zh-CN"/>
        </w:rPr>
      </w:pPr>
      <w:r>
        <w:rPr>
          <w:rFonts w:hint="eastAsia" w:ascii="宋体" w:hAnsi="宋体" w:eastAsia="宋体" w:cs="宋体"/>
          <w:b w:val="0"/>
          <w:bCs/>
          <w:color w:val="000000"/>
          <w:spacing w:val="0"/>
          <w:position w:val="0"/>
          <w:sz w:val="24"/>
          <w:szCs w:val="24"/>
          <w:shd w:val="clear" w:fill="FFFFFF"/>
          <w:lang w:val="en-US" w:eastAsia="zh-CN"/>
        </w:rPr>
        <w:t xml:space="preserve"> [ ] 其他（请列明）：____________________</w:t>
      </w:r>
    </w:p>
    <w:p w14:paraId="06934F80">
      <w:pPr>
        <w:spacing w:before="0" w:after="0" w:line="240" w:lineRule="auto"/>
        <w:ind w:left="0" w:right="0" w:firstLine="562"/>
        <w:jc w:val="both"/>
        <w:rPr>
          <w:rFonts w:hint="default" w:ascii="宋体" w:hAnsi="宋体" w:eastAsia="宋体" w:cs="宋体"/>
          <w:b w:val="0"/>
          <w:bCs/>
          <w:color w:val="000000"/>
          <w:spacing w:val="0"/>
          <w:position w:val="0"/>
          <w:sz w:val="24"/>
          <w:szCs w:val="24"/>
          <w:shd w:val="clear" w:fill="FFFFFF"/>
          <w:lang w:val="en-US" w:eastAsia="zh-CN"/>
        </w:rPr>
      </w:pPr>
    </w:p>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7D5060"/>
    <w:multiLevelType w:val="singleLevel"/>
    <w:tmpl w:val="787D5060"/>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2"/>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00771B68"/>
    <w:rsid w:val="01FA6E38"/>
    <w:rsid w:val="02443CCC"/>
    <w:rsid w:val="077E558A"/>
    <w:rsid w:val="09005085"/>
    <w:rsid w:val="0CAC0DEC"/>
    <w:rsid w:val="0DFC36AD"/>
    <w:rsid w:val="126D4B79"/>
    <w:rsid w:val="1360648C"/>
    <w:rsid w:val="14E135FC"/>
    <w:rsid w:val="15003A82"/>
    <w:rsid w:val="17620A24"/>
    <w:rsid w:val="1BB13D28"/>
    <w:rsid w:val="1F464788"/>
    <w:rsid w:val="21613AFB"/>
    <w:rsid w:val="22266AF2"/>
    <w:rsid w:val="237F295E"/>
    <w:rsid w:val="23D26F32"/>
    <w:rsid w:val="24767649"/>
    <w:rsid w:val="271B474C"/>
    <w:rsid w:val="272F01F7"/>
    <w:rsid w:val="27427F2B"/>
    <w:rsid w:val="27A054EB"/>
    <w:rsid w:val="2CEB5AA8"/>
    <w:rsid w:val="301B7B69"/>
    <w:rsid w:val="30281C88"/>
    <w:rsid w:val="307C26FF"/>
    <w:rsid w:val="327A0EC0"/>
    <w:rsid w:val="32961324"/>
    <w:rsid w:val="32E4458C"/>
    <w:rsid w:val="339E473B"/>
    <w:rsid w:val="37E1109A"/>
    <w:rsid w:val="39F50E2C"/>
    <w:rsid w:val="3B8E32E7"/>
    <w:rsid w:val="3D6C3AFB"/>
    <w:rsid w:val="3DAD4894"/>
    <w:rsid w:val="4010352B"/>
    <w:rsid w:val="41714ABE"/>
    <w:rsid w:val="43F108B7"/>
    <w:rsid w:val="45C2075D"/>
    <w:rsid w:val="47D50858"/>
    <w:rsid w:val="48650C42"/>
    <w:rsid w:val="487B4BF3"/>
    <w:rsid w:val="4A1D484D"/>
    <w:rsid w:val="4A3459A1"/>
    <w:rsid w:val="4C7D1A7E"/>
    <w:rsid w:val="4DB52955"/>
    <w:rsid w:val="5EB629D1"/>
    <w:rsid w:val="5F0913FC"/>
    <w:rsid w:val="603B57A9"/>
    <w:rsid w:val="60686657"/>
    <w:rsid w:val="62D00439"/>
    <w:rsid w:val="66CA7019"/>
    <w:rsid w:val="66FE3167"/>
    <w:rsid w:val="6A1567FD"/>
    <w:rsid w:val="6B6D4417"/>
    <w:rsid w:val="6C517895"/>
    <w:rsid w:val="6D873F6C"/>
    <w:rsid w:val="70622071"/>
    <w:rsid w:val="72580BDC"/>
    <w:rsid w:val="74F23CC1"/>
    <w:rsid w:val="778B160C"/>
    <w:rsid w:val="78C45BA2"/>
    <w:rsid w:val="7A2E1215"/>
    <w:rsid w:val="7A2F56B9"/>
    <w:rsid w:val="7AD149C3"/>
    <w:rsid w:val="7F0847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1950</Words>
  <Characters>2218</Characters>
  <TotalTime>12</TotalTime>
  <ScaleCrop>false</ScaleCrop>
  <LinksUpToDate>false</LinksUpToDate>
  <CharactersWithSpaces>2242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2026-06-04T02:13:00Z</dcterms:created>
  <dc:creator>Administrator</dc:creator>
  <cp:lastModifiedBy>山东老鬼</cp:lastModifiedBy>
  <dcterms:modified xsi:type="dcterms:W3CDTF">2026-08-27T08:52:29Z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eyJoZGlkIjoiZDM0MzhkZDNjNWQxMmQ1NzY0Yzg1ZDhhOTY0YmFlZGMiLCJ1c2VySWQiOiIzNjYxMDMzNDQifQ==</vt:lpwstr>
  </property>
  <property fmtid="{D5CDD505-2E9C-101B-9397-08002B2CF9AE}" pid="3" name="KSOProductBuildVer">
    <vt:lpwstr>2052-12.1.0.28043</vt:lpwstr>
  </property>
  <property fmtid="{D5CDD505-2E9C-101B-9397-08002B2CF9AE}" pid="4" name="ICV">
    <vt:lpwstr>555589D1C8AD429BA5E8028BC1B19DE9_12</vt:lpwstr>
  </property>
</Properties>
</file>